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F6A5" w14:textId="77777777" w:rsidR="00B97414" w:rsidRPr="00942FD3" w:rsidRDefault="001372BD" w:rsidP="001372BD">
      <w:pPr>
        <w:tabs>
          <w:tab w:val="left" w:pos="1130"/>
        </w:tabs>
        <w:ind w:left="113" w:hanging="113"/>
        <w:rPr>
          <w:rFonts w:asciiTheme="minorBidi" w:hAnsiTheme="minorBidi" w:cstheme="minorBidi"/>
          <w:sz w:val="20"/>
        </w:rPr>
      </w:pPr>
      <w:r w:rsidRPr="00942FD3">
        <w:rPr>
          <w:rFonts w:asciiTheme="minorBidi" w:hAnsiTheme="minorBidi" w:cstheme="minorBidi"/>
          <w:noProof/>
          <w:sz w:val="20"/>
        </w:rPr>
        <mc:AlternateContent>
          <mc:Choice Requires="wpg">
            <w:drawing>
              <wp:inline distT="0" distB="0" distL="0" distR="0" wp14:anchorId="42D0E0E4" wp14:editId="6250517C">
                <wp:extent cx="480695" cy="6223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 cy="622300"/>
                          <a:chOff x="0" y="0"/>
                          <a:chExt cx="757" cy="980"/>
                        </a:xfrm>
                      </wpg:grpSpPr>
                      <wps:wsp>
                        <wps:cNvPr id="4" name="Freeform 6"/>
                        <wps:cNvSpPr>
                          <a:spLocks/>
                        </wps:cNvSpPr>
                        <wps:spPr bwMode="auto">
                          <a:xfrm>
                            <a:off x="0" y="224"/>
                            <a:ext cx="298" cy="530"/>
                          </a:xfrm>
                          <a:custGeom>
                            <a:avLst/>
                            <a:gdLst>
                              <a:gd name="T0" fmla="*/ 264 w 298"/>
                              <a:gd name="T1" fmla="+- 0 224 224"/>
                              <a:gd name="T2" fmla="*/ 224 h 530"/>
                              <a:gd name="T3" fmla="*/ 10 w 298"/>
                              <a:gd name="T4" fmla="+- 0 465 224"/>
                              <a:gd name="T5" fmla="*/ 465 h 530"/>
                              <a:gd name="T6" fmla="*/ 0 w 298"/>
                              <a:gd name="T7" fmla="+- 0 488 224"/>
                              <a:gd name="T8" fmla="*/ 488 h 530"/>
                              <a:gd name="T9" fmla="*/ 2 w 298"/>
                              <a:gd name="T10" fmla="+- 0 500 224"/>
                              <a:gd name="T11" fmla="*/ 500 h 530"/>
                              <a:gd name="T12" fmla="*/ 10 w 298"/>
                              <a:gd name="T13" fmla="+- 0 511 224"/>
                              <a:gd name="T14" fmla="*/ 511 h 530"/>
                              <a:gd name="T15" fmla="*/ 249 w 298"/>
                              <a:gd name="T16" fmla="+- 0 750 224"/>
                              <a:gd name="T17" fmla="*/ 750 h 530"/>
                              <a:gd name="T18" fmla="*/ 257 w 298"/>
                              <a:gd name="T19" fmla="+- 0 753 224"/>
                              <a:gd name="T20" fmla="*/ 753 h 530"/>
                              <a:gd name="T21" fmla="*/ 273 w 298"/>
                              <a:gd name="T22" fmla="+- 0 753 224"/>
                              <a:gd name="T23" fmla="*/ 753 h 530"/>
                              <a:gd name="T24" fmla="*/ 282 w 298"/>
                              <a:gd name="T25" fmla="+- 0 750 224"/>
                              <a:gd name="T26" fmla="*/ 750 h 530"/>
                              <a:gd name="T27" fmla="*/ 288 w 298"/>
                              <a:gd name="T28" fmla="+- 0 744 224"/>
                              <a:gd name="T29" fmla="*/ 744 h 530"/>
                              <a:gd name="T30" fmla="*/ 295 w 298"/>
                              <a:gd name="T31" fmla="+- 0 733 224"/>
                              <a:gd name="T32" fmla="*/ 733 h 530"/>
                              <a:gd name="T33" fmla="*/ 298 w 298"/>
                              <a:gd name="T34" fmla="+- 0 721 224"/>
                              <a:gd name="T35" fmla="*/ 721 h 530"/>
                              <a:gd name="T36" fmla="*/ 295 w 298"/>
                              <a:gd name="T37" fmla="+- 0 709 224"/>
                              <a:gd name="T38" fmla="*/ 709 h 530"/>
                              <a:gd name="T39" fmla="*/ 288 w 298"/>
                              <a:gd name="T40" fmla="+- 0 698 224"/>
                              <a:gd name="T41" fmla="*/ 698 h 530"/>
                              <a:gd name="T42" fmla="*/ 78 w 298"/>
                              <a:gd name="T43" fmla="+- 0 488 224"/>
                              <a:gd name="T44" fmla="*/ 488 h 530"/>
                              <a:gd name="T45" fmla="*/ 287 w 298"/>
                              <a:gd name="T46" fmla="+- 0 280 224"/>
                              <a:gd name="T47" fmla="*/ 280 h 530"/>
                              <a:gd name="T48" fmla="*/ 294 w 298"/>
                              <a:gd name="T49" fmla="+- 0 269 224"/>
                              <a:gd name="T50" fmla="*/ 269 h 530"/>
                              <a:gd name="T51" fmla="*/ 296 w 298"/>
                              <a:gd name="T52" fmla="+- 0 257 224"/>
                              <a:gd name="T53" fmla="*/ 257 h 530"/>
                              <a:gd name="T54" fmla="*/ 294 w 298"/>
                              <a:gd name="T55" fmla="+- 0 244 224"/>
                              <a:gd name="T56" fmla="*/ 244 h 530"/>
                              <a:gd name="T57" fmla="*/ 287 w 298"/>
                              <a:gd name="T58" fmla="+- 0 234 224"/>
                              <a:gd name="T59" fmla="*/ 234 h 530"/>
                              <a:gd name="T60" fmla="*/ 276 w 298"/>
                              <a:gd name="T61" fmla="+- 0 227 224"/>
                              <a:gd name="T62" fmla="*/ 227 h 530"/>
                              <a:gd name="T63" fmla="*/ 264 w 298"/>
                              <a:gd name="T64" fmla="+- 0 224 224"/>
                              <a:gd name="T65" fmla="*/ 224 h 5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298" h="530">
                                <a:moveTo>
                                  <a:pt x="264" y="0"/>
                                </a:moveTo>
                                <a:lnTo>
                                  <a:pt x="10" y="241"/>
                                </a:lnTo>
                                <a:lnTo>
                                  <a:pt x="0" y="264"/>
                                </a:lnTo>
                                <a:lnTo>
                                  <a:pt x="2" y="276"/>
                                </a:lnTo>
                                <a:lnTo>
                                  <a:pt x="10" y="287"/>
                                </a:lnTo>
                                <a:lnTo>
                                  <a:pt x="249" y="526"/>
                                </a:lnTo>
                                <a:lnTo>
                                  <a:pt x="257" y="529"/>
                                </a:lnTo>
                                <a:lnTo>
                                  <a:pt x="273" y="529"/>
                                </a:lnTo>
                                <a:lnTo>
                                  <a:pt x="282" y="526"/>
                                </a:lnTo>
                                <a:lnTo>
                                  <a:pt x="288" y="520"/>
                                </a:lnTo>
                                <a:lnTo>
                                  <a:pt x="295" y="509"/>
                                </a:lnTo>
                                <a:lnTo>
                                  <a:pt x="298" y="497"/>
                                </a:lnTo>
                                <a:lnTo>
                                  <a:pt x="295" y="485"/>
                                </a:lnTo>
                                <a:lnTo>
                                  <a:pt x="288" y="474"/>
                                </a:lnTo>
                                <a:lnTo>
                                  <a:pt x="78" y="264"/>
                                </a:lnTo>
                                <a:lnTo>
                                  <a:pt x="287" y="56"/>
                                </a:lnTo>
                                <a:lnTo>
                                  <a:pt x="294" y="45"/>
                                </a:lnTo>
                                <a:lnTo>
                                  <a:pt x="296" y="33"/>
                                </a:lnTo>
                                <a:lnTo>
                                  <a:pt x="294" y="20"/>
                                </a:lnTo>
                                <a:lnTo>
                                  <a:pt x="287" y="10"/>
                                </a:lnTo>
                                <a:lnTo>
                                  <a:pt x="276" y="3"/>
                                </a:lnTo>
                                <a:lnTo>
                                  <a:pt x="264" y="0"/>
                                </a:lnTo>
                                <a:close/>
                              </a:path>
                            </a:pathLst>
                          </a:custGeom>
                          <a:solidFill>
                            <a:srgbClr val="2D3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458" y="0"/>
                            <a:ext cx="298" cy="980"/>
                          </a:xfrm>
                          <a:custGeom>
                            <a:avLst/>
                            <a:gdLst>
                              <a:gd name="T0" fmla="+- 0 491 459"/>
                              <a:gd name="T1" fmla="*/ T0 w 298"/>
                              <a:gd name="T2" fmla="*/ 0 h 980"/>
                              <a:gd name="T3" fmla="+- 0 479 459"/>
                              <a:gd name="T4" fmla="*/ T3 w 298"/>
                              <a:gd name="T5" fmla="*/ 2 h 980"/>
                              <a:gd name="T6" fmla="+- 0 468 459"/>
                              <a:gd name="T7" fmla="*/ T6 w 298"/>
                              <a:gd name="T8" fmla="*/ 9 h 980"/>
                              <a:gd name="T9" fmla="+- 0 461 459"/>
                              <a:gd name="T10" fmla="*/ T9 w 298"/>
                              <a:gd name="T11" fmla="*/ 20 h 980"/>
                              <a:gd name="T12" fmla="+- 0 459 459"/>
                              <a:gd name="T13" fmla="*/ T12 w 298"/>
                              <a:gd name="T14" fmla="*/ 32 h 980"/>
                              <a:gd name="T15" fmla="+- 0 461 459"/>
                              <a:gd name="T16" fmla="*/ T15 w 298"/>
                              <a:gd name="T17" fmla="*/ 45 h 980"/>
                              <a:gd name="T18" fmla="+- 0 468 459"/>
                              <a:gd name="T19" fmla="*/ T18 w 298"/>
                              <a:gd name="T20" fmla="*/ 55 h 980"/>
                              <a:gd name="T21" fmla="+- 0 676 459"/>
                              <a:gd name="T22" fmla="*/ T21 w 298"/>
                              <a:gd name="T23" fmla="*/ 263 h 980"/>
                              <a:gd name="T24" fmla="+- 0 473 459"/>
                              <a:gd name="T25" fmla="*/ T24 w 298"/>
                              <a:gd name="T26" fmla="*/ 465 h 980"/>
                              <a:gd name="T27" fmla="+- 0 466 459"/>
                              <a:gd name="T28" fmla="*/ T27 w 298"/>
                              <a:gd name="T29" fmla="*/ 476 h 980"/>
                              <a:gd name="T30" fmla="+- 0 464 459"/>
                              <a:gd name="T31" fmla="*/ T30 w 298"/>
                              <a:gd name="T32" fmla="*/ 488 h 980"/>
                              <a:gd name="T33" fmla="+- 0 466 459"/>
                              <a:gd name="T34" fmla="*/ T33 w 298"/>
                              <a:gd name="T35" fmla="*/ 500 h 980"/>
                              <a:gd name="T36" fmla="+- 0 473 459"/>
                              <a:gd name="T37" fmla="*/ T36 w 298"/>
                              <a:gd name="T38" fmla="*/ 511 h 980"/>
                              <a:gd name="T39" fmla="+- 0 678 459"/>
                              <a:gd name="T40" fmla="*/ T39 w 298"/>
                              <a:gd name="T41" fmla="*/ 716 h 980"/>
                              <a:gd name="T42" fmla="+- 0 470 459"/>
                              <a:gd name="T43" fmla="*/ T42 w 298"/>
                              <a:gd name="T44" fmla="*/ 925 h 980"/>
                              <a:gd name="T45" fmla="+- 0 462 459"/>
                              <a:gd name="T46" fmla="*/ T45 w 298"/>
                              <a:gd name="T47" fmla="*/ 935 h 980"/>
                              <a:gd name="T48" fmla="+- 0 460 459"/>
                              <a:gd name="T49" fmla="*/ T48 w 298"/>
                              <a:gd name="T50" fmla="*/ 947 h 980"/>
                              <a:gd name="T51" fmla="+- 0 462 459"/>
                              <a:gd name="T52" fmla="*/ T51 w 298"/>
                              <a:gd name="T53" fmla="*/ 960 h 980"/>
                              <a:gd name="T54" fmla="+- 0 470 459"/>
                              <a:gd name="T55" fmla="*/ T54 w 298"/>
                              <a:gd name="T56" fmla="*/ 970 h 980"/>
                              <a:gd name="T57" fmla="+- 0 476 459"/>
                              <a:gd name="T58" fmla="*/ T57 w 298"/>
                              <a:gd name="T59" fmla="*/ 977 h 980"/>
                              <a:gd name="T60" fmla="+- 0 484 459"/>
                              <a:gd name="T61" fmla="*/ T60 w 298"/>
                              <a:gd name="T62" fmla="*/ 980 h 980"/>
                              <a:gd name="T63" fmla="+- 0 501 459"/>
                              <a:gd name="T64" fmla="*/ T63 w 298"/>
                              <a:gd name="T65" fmla="*/ 980 h 980"/>
                              <a:gd name="T66" fmla="+- 0 509 459"/>
                              <a:gd name="T67" fmla="*/ T66 w 298"/>
                              <a:gd name="T68" fmla="*/ 977 h 980"/>
                              <a:gd name="T69" fmla="+- 0 747 459"/>
                              <a:gd name="T70" fmla="*/ T69 w 298"/>
                              <a:gd name="T71" fmla="*/ 739 h 980"/>
                              <a:gd name="T72" fmla="+- 0 754 459"/>
                              <a:gd name="T73" fmla="*/ T72 w 298"/>
                              <a:gd name="T74" fmla="*/ 728 h 980"/>
                              <a:gd name="T75" fmla="+- 0 756 459"/>
                              <a:gd name="T76" fmla="*/ T75 w 298"/>
                              <a:gd name="T77" fmla="*/ 716 h 980"/>
                              <a:gd name="T78" fmla="+- 0 754 459"/>
                              <a:gd name="T79" fmla="*/ T78 w 298"/>
                              <a:gd name="T80" fmla="*/ 704 h 980"/>
                              <a:gd name="T81" fmla="+- 0 747 459"/>
                              <a:gd name="T82" fmla="*/ T81 w 298"/>
                              <a:gd name="T83" fmla="*/ 693 h 980"/>
                              <a:gd name="T84" fmla="+- 0 542 459"/>
                              <a:gd name="T85" fmla="*/ T84 w 298"/>
                              <a:gd name="T86" fmla="*/ 488 h 980"/>
                              <a:gd name="T87" fmla="+- 0 745 459"/>
                              <a:gd name="T88" fmla="*/ T87 w 298"/>
                              <a:gd name="T89" fmla="*/ 286 h 980"/>
                              <a:gd name="T90" fmla="+- 0 752 459"/>
                              <a:gd name="T91" fmla="*/ T90 w 298"/>
                              <a:gd name="T92" fmla="*/ 275 h 980"/>
                              <a:gd name="T93" fmla="+- 0 754 459"/>
                              <a:gd name="T94" fmla="*/ T93 w 298"/>
                              <a:gd name="T95" fmla="*/ 263 h 980"/>
                              <a:gd name="T96" fmla="+- 0 752 459"/>
                              <a:gd name="T97" fmla="*/ T96 w 298"/>
                              <a:gd name="T98" fmla="*/ 251 h 980"/>
                              <a:gd name="T99" fmla="+- 0 745 459"/>
                              <a:gd name="T100" fmla="*/ T99 w 298"/>
                              <a:gd name="T101" fmla="*/ 240 h 980"/>
                              <a:gd name="T102" fmla="+- 0 514 459"/>
                              <a:gd name="T103" fmla="*/ T102 w 298"/>
                              <a:gd name="T104" fmla="*/ 9 h 980"/>
                              <a:gd name="T105" fmla="+- 0 503 459"/>
                              <a:gd name="T106" fmla="*/ T105 w 298"/>
                              <a:gd name="T107" fmla="*/ 2 h 980"/>
                              <a:gd name="T108" fmla="+- 0 491 459"/>
                              <a:gd name="T109" fmla="*/ T108 w 298"/>
                              <a:gd name="T110" fmla="*/ 0 h 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Lst>
                            <a:rect l="0" t="0" r="r" b="b"/>
                            <a:pathLst>
                              <a:path w="298" h="980">
                                <a:moveTo>
                                  <a:pt x="32" y="0"/>
                                </a:moveTo>
                                <a:lnTo>
                                  <a:pt x="20" y="2"/>
                                </a:lnTo>
                                <a:lnTo>
                                  <a:pt x="9" y="9"/>
                                </a:lnTo>
                                <a:lnTo>
                                  <a:pt x="2" y="20"/>
                                </a:lnTo>
                                <a:lnTo>
                                  <a:pt x="0" y="32"/>
                                </a:lnTo>
                                <a:lnTo>
                                  <a:pt x="2" y="45"/>
                                </a:lnTo>
                                <a:lnTo>
                                  <a:pt x="9" y="55"/>
                                </a:lnTo>
                                <a:lnTo>
                                  <a:pt x="217" y="263"/>
                                </a:lnTo>
                                <a:lnTo>
                                  <a:pt x="14" y="465"/>
                                </a:lnTo>
                                <a:lnTo>
                                  <a:pt x="7" y="476"/>
                                </a:lnTo>
                                <a:lnTo>
                                  <a:pt x="5" y="488"/>
                                </a:lnTo>
                                <a:lnTo>
                                  <a:pt x="7" y="500"/>
                                </a:lnTo>
                                <a:lnTo>
                                  <a:pt x="14" y="511"/>
                                </a:lnTo>
                                <a:lnTo>
                                  <a:pt x="219" y="716"/>
                                </a:lnTo>
                                <a:lnTo>
                                  <a:pt x="11" y="925"/>
                                </a:lnTo>
                                <a:lnTo>
                                  <a:pt x="3" y="935"/>
                                </a:lnTo>
                                <a:lnTo>
                                  <a:pt x="1" y="947"/>
                                </a:lnTo>
                                <a:lnTo>
                                  <a:pt x="3" y="960"/>
                                </a:lnTo>
                                <a:lnTo>
                                  <a:pt x="11" y="970"/>
                                </a:lnTo>
                                <a:lnTo>
                                  <a:pt x="17" y="977"/>
                                </a:lnTo>
                                <a:lnTo>
                                  <a:pt x="25" y="980"/>
                                </a:lnTo>
                                <a:lnTo>
                                  <a:pt x="42" y="980"/>
                                </a:lnTo>
                                <a:lnTo>
                                  <a:pt x="50" y="977"/>
                                </a:lnTo>
                                <a:lnTo>
                                  <a:pt x="288" y="739"/>
                                </a:lnTo>
                                <a:lnTo>
                                  <a:pt x="295" y="728"/>
                                </a:lnTo>
                                <a:lnTo>
                                  <a:pt x="297" y="716"/>
                                </a:lnTo>
                                <a:lnTo>
                                  <a:pt x="295" y="704"/>
                                </a:lnTo>
                                <a:lnTo>
                                  <a:pt x="288" y="693"/>
                                </a:lnTo>
                                <a:lnTo>
                                  <a:pt x="83" y="488"/>
                                </a:lnTo>
                                <a:lnTo>
                                  <a:pt x="286" y="286"/>
                                </a:lnTo>
                                <a:lnTo>
                                  <a:pt x="293" y="275"/>
                                </a:lnTo>
                                <a:lnTo>
                                  <a:pt x="295" y="263"/>
                                </a:lnTo>
                                <a:lnTo>
                                  <a:pt x="293" y="251"/>
                                </a:lnTo>
                                <a:lnTo>
                                  <a:pt x="286" y="240"/>
                                </a:lnTo>
                                <a:lnTo>
                                  <a:pt x="55" y="9"/>
                                </a:lnTo>
                                <a:lnTo>
                                  <a:pt x="44" y="2"/>
                                </a:lnTo>
                                <a:lnTo>
                                  <a:pt x="32" y="0"/>
                                </a:lnTo>
                                <a:close/>
                              </a:path>
                            </a:pathLst>
                          </a:custGeom>
                          <a:solidFill>
                            <a:srgbClr val="2D3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233" y="114"/>
                            <a:ext cx="295" cy="751"/>
                          </a:xfrm>
                          <a:custGeom>
                            <a:avLst/>
                            <a:gdLst>
                              <a:gd name="T0" fmla="+- 0 375 234"/>
                              <a:gd name="T1" fmla="*/ T0 w 295"/>
                              <a:gd name="T2" fmla="+- 0 114 114"/>
                              <a:gd name="T3" fmla="*/ 114 h 751"/>
                              <a:gd name="T4" fmla="+- 0 362 234"/>
                              <a:gd name="T5" fmla="*/ T4 w 295"/>
                              <a:gd name="T6" fmla="+- 0 117 114"/>
                              <a:gd name="T7" fmla="*/ 117 h 751"/>
                              <a:gd name="T8" fmla="+- 0 352 234"/>
                              <a:gd name="T9" fmla="*/ T8 w 295"/>
                              <a:gd name="T10" fmla="+- 0 124 114"/>
                              <a:gd name="T11" fmla="*/ 124 h 751"/>
                              <a:gd name="T12" fmla="+- 0 345 234"/>
                              <a:gd name="T13" fmla="*/ T12 w 295"/>
                              <a:gd name="T14" fmla="+- 0 134 114"/>
                              <a:gd name="T15" fmla="*/ 134 h 751"/>
                              <a:gd name="T16" fmla="+- 0 342 234"/>
                              <a:gd name="T17" fmla="*/ T16 w 295"/>
                              <a:gd name="T18" fmla="+- 0 147 114"/>
                              <a:gd name="T19" fmla="*/ 147 h 751"/>
                              <a:gd name="T20" fmla="+- 0 345 234"/>
                              <a:gd name="T21" fmla="*/ T20 w 295"/>
                              <a:gd name="T22" fmla="+- 0 159 114"/>
                              <a:gd name="T23" fmla="*/ 159 h 751"/>
                              <a:gd name="T24" fmla="+- 0 352 234"/>
                              <a:gd name="T25" fmla="*/ T24 w 295"/>
                              <a:gd name="T26" fmla="+- 0 170 114"/>
                              <a:gd name="T27" fmla="*/ 170 h 751"/>
                              <a:gd name="T28" fmla="+- 0 445 234"/>
                              <a:gd name="T29" fmla="*/ T28 w 295"/>
                              <a:gd name="T30" fmla="+- 0 263 114"/>
                              <a:gd name="T31" fmla="*/ 263 h 751"/>
                              <a:gd name="T32" fmla="+- 0 243 234"/>
                              <a:gd name="T33" fmla="*/ T32 w 295"/>
                              <a:gd name="T34" fmla="+- 0 465 114"/>
                              <a:gd name="T35" fmla="*/ 465 h 751"/>
                              <a:gd name="T36" fmla="+- 0 236 234"/>
                              <a:gd name="T37" fmla="*/ T36 w 295"/>
                              <a:gd name="T38" fmla="+- 0 475 114"/>
                              <a:gd name="T39" fmla="*/ 475 h 751"/>
                              <a:gd name="T40" fmla="+- 0 234 234"/>
                              <a:gd name="T41" fmla="*/ T40 w 295"/>
                              <a:gd name="T42" fmla="+- 0 488 114"/>
                              <a:gd name="T43" fmla="*/ 488 h 751"/>
                              <a:gd name="T44" fmla="+- 0 236 234"/>
                              <a:gd name="T45" fmla="*/ T44 w 295"/>
                              <a:gd name="T46" fmla="+- 0 500 114"/>
                              <a:gd name="T47" fmla="*/ 500 h 751"/>
                              <a:gd name="T48" fmla="+- 0 243 234"/>
                              <a:gd name="T49" fmla="*/ T48 w 295"/>
                              <a:gd name="T50" fmla="+- 0 511 114"/>
                              <a:gd name="T51" fmla="*/ 511 h 751"/>
                              <a:gd name="T52" fmla="+- 0 448 234"/>
                              <a:gd name="T53" fmla="*/ T52 w 295"/>
                              <a:gd name="T54" fmla="+- 0 715 114"/>
                              <a:gd name="T55" fmla="*/ 715 h 751"/>
                              <a:gd name="T56" fmla="+- 0 354 234"/>
                              <a:gd name="T57" fmla="*/ T56 w 295"/>
                              <a:gd name="T58" fmla="+- 0 810 114"/>
                              <a:gd name="T59" fmla="*/ 810 h 751"/>
                              <a:gd name="T60" fmla="+- 0 369 234"/>
                              <a:gd name="T61" fmla="*/ T60 w 295"/>
                              <a:gd name="T62" fmla="+- 0 865 114"/>
                              <a:gd name="T63" fmla="*/ 865 h 751"/>
                              <a:gd name="T64" fmla="+- 0 385 234"/>
                              <a:gd name="T65" fmla="*/ T64 w 295"/>
                              <a:gd name="T66" fmla="+- 0 865 114"/>
                              <a:gd name="T67" fmla="*/ 865 h 751"/>
                              <a:gd name="T68" fmla="+- 0 393 234"/>
                              <a:gd name="T69" fmla="*/ T68 w 295"/>
                              <a:gd name="T70" fmla="+- 0 862 114"/>
                              <a:gd name="T71" fmla="*/ 862 h 751"/>
                              <a:gd name="T72" fmla="+- 0 526 234"/>
                              <a:gd name="T73" fmla="*/ T72 w 295"/>
                              <a:gd name="T74" fmla="+- 0 729 114"/>
                              <a:gd name="T75" fmla="*/ 729 h 751"/>
                              <a:gd name="T76" fmla="+- 0 529 234"/>
                              <a:gd name="T77" fmla="*/ T76 w 295"/>
                              <a:gd name="T78" fmla="+- 0 715 114"/>
                              <a:gd name="T79" fmla="*/ 715 h 751"/>
                              <a:gd name="T80" fmla="+- 0 522 234"/>
                              <a:gd name="T81" fmla="*/ T80 w 295"/>
                              <a:gd name="T82" fmla="+- 0 699 114"/>
                              <a:gd name="T83" fmla="*/ 699 h 751"/>
                              <a:gd name="T84" fmla="+- 0 520 234"/>
                              <a:gd name="T85" fmla="*/ T84 w 295"/>
                              <a:gd name="T86" fmla="+- 0 696 114"/>
                              <a:gd name="T87" fmla="*/ 696 h 751"/>
                              <a:gd name="T88" fmla="+- 0 312 234"/>
                              <a:gd name="T89" fmla="*/ T88 w 295"/>
                              <a:gd name="T90" fmla="+- 0 488 114"/>
                              <a:gd name="T91" fmla="*/ 488 h 751"/>
                              <a:gd name="T92" fmla="+- 0 514 234"/>
                              <a:gd name="T93" fmla="*/ T92 w 295"/>
                              <a:gd name="T94" fmla="+- 0 286 114"/>
                              <a:gd name="T95" fmla="*/ 286 h 751"/>
                              <a:gd name="T96" fmla="+- 0 521 234"/>
                              <a:gd name="T97" fmla="*/ T96 w 295"/>
                              <a:gd name="T98" fmla="+- 0 275 114"/>
                              <a:gd name="T99" fmla="*/ 275 h 751"/>
                              <a:gd name="T100" fmla="+- 0 523 234"/>
                              <a:gd name="T101" fmla="*/ T100 w 295"/>
                              <a:gd name="T102" fmla="+- 0 263 114"/>
                              <a:gd name="T103" fmla="*/ 263 h 751"/>
                              <a:gd name="T104" fmla="+- 0 521 234"/>
                              <a:gd name="T105" fmla="*/ T104 w 295"/>
                              <a:gd name="T106" fmla="+- 0 251 114"/>
                              <a:gd name="T107" fmla="*/ 251 h 751"/>
                              <a:gd name="T108" fmla="+- 0 514 234"/>
                              <a:gd name="T109" fmla="*/ T108 w 295"/>
                              <a:gd name="T110" fmla="+- 0 240 114"/>
                              <a:gd name="T111" fmla="*/ 240 h 751"/>
                              <a:gd name="T112" fmla="+- 0 398 234"/>
                              <a:gd name="T113" fmla="*/ T112 w 295"/>
                              <a:gd name="T114" fmla="+- 0 124 114"/>
                              <a:gd name="T115" fmla="*/ 124 h 751"/>
                              <a:gd name="T116" fmla="+- 0 387 234"/>
                              <a:gd name="T117" fmla="*/ T116 w 295"/>
                              <a:gd name="T118" fmla="+- 0 117 114"/>
                              <a:gd name="T119" fmla="*/ 117 h 751"/>
                              <a:gd name="T120" fmla="+- 0 375 234"/>
                              <a:gd name="T121" fmla="*/ T120 w 295"/>
                              <a:gd name="T122" fmla="+- 0 114 114"/>
                              <a:gd name="T123" fmla="*/ 114 h 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95" h="751">
                                <a:moveTo>
                                  <a:pt x="141" y="0"/>
                                </a:moveTo>
                                <a:lnTo>
                                  <a:pt x="128" y="3"/>
                                </a:lnTo>
                                <a:lnTo>
                                  <a:pt x="118" y="10"/>
                                </a:lnTo>
                                <a:lnTo>
                                  <a:pt x="111" y="20"/>
                                </a:lnTo>
                                <a:lnTo>
                                  <a:pt x="108" y="33"/>
                                </a:lnTo>
                                <a:lnTo>
                                  <a:pt x="111" y="45"/>
                                </a:lnTo>
                                <a:lnTo>
                                  <a:pt x="118" y="56"/>
                                </a:lnTo>
                                <a:lnTo>
                                  <a:pt x="211" y="149"/>
                                </a:lnTo>
                                <a:lnTo>
                                  <a:pt x="9" y="351"/>
                                </a:lnTo>
                                <a:lnTo>
                                  <a:pt x="2" y="361"/>
                                </a:lnTo>
                                <a:lnTo>
                                  <a:pt x="0" y="374"/>
                                </a:lnTo>
                                <a:lnTo>
                                  <a:pt x="2" y="386"/>
                                </a:lnTo>
                                <a:lnTo>
                                  <a:pt x="9" y="397"/>
                                </a:lnTo>
                                <a:lnTo>
                                  <a:pt x="214" y="601"/>
                                </a:lnTo>
                                <a:lnTo>
                                  <a:pt x="120" y="696"/>
                                </a:lnTo>
                                <a:lnTo>
                                  <a:pt x="135" y="751"/>
                                </a:lnTo>
                                <a:lnTo>
                                  <a:pt x="151" y="751"/>
                                </a:lnTo>
                                <a:lnTo>
                                  <a:pt x="159" y="748"/>
                                </a:lnTo>
                                <a:lnTo>
                                  <a:pt x="292" y="615"/>
                                </a:lnTo>
                                <a:lnTo>
                                  <a:pt x="295" y="601"/>
                                </a:lnTo>
                                <a:lnTo>
                                  <a:pt x="288" y="585"/>
                                </a:lnTo>
                                <a:lnTo>
                                  <a:pt x="286" y="582"/>
                                </a:lnTo>
                                <a:lnTo>
                                  <a:pt x="78" y="374"/>
                                </a:lnTo>
                                <a:lnTo>
                                  <a:pt x="280" y="172"/>
                                </a:lnTo>
                                <a:lnTo>
                                  <a:pt x="287" y="161"/>
                                </a:lnTo>
                                <a:lnTo>
                                  <a:pt x="289" y="149"/>
                                </a:lnTo>
                                <a:lnTo>
                                  <a:pt x="287" y="137"/>
                                </a:lnTo>
                                <a:lnTo>
                                  <a:pt x="280" y="126"/>
                                </a:lnTo>
                                <a:lnTo>
                                  <a:pt x="164" y="10"/>
                                </a:lnTo>
                                <a:lnTo>
                                  <a:pt x="153" y="3"/>
                                </a:lnTo>
                                <a:lnTo>
                                  <a:pt x="141" y="0"/>
                                </a:lnTo>
                                <a:close/>
                              </a:path>
                            </a:pathLst>
                          </a:custGeom>
                          <a:solidFill>
                            <a:srgbClr val="2D3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403D0EF" id="Group 3" o:spid="_x0000_s1026" style="width:37.85pt;height:49pt;mso-position-horizontal-relative:char;mso-position-vertical-relative:line" coordsize="75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">
                <v:shape id="Freeform 6" o:spid="_x0000_s1027" style="position:absolute;top:224;width:298;height:530;visibility:visible;mso-wrap-style:square;v-text-anchor:top" coordsize="29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" path="m264,l10,241,,264r2,12l10,287,249,526r8,3l273,529r9,-3l288,520r7,-11l298,497r-3,-12l288,474,78,264,287,56r7,-11l296,33,294,20,287,10,276,3,264,xe" fillcolor="#2d323e" stroked="f">
                  <v:path arrowok="t" o:connecttype="custom" o:connectlocs="264,224;10,465;0,488;2,500;10,511;249,750;257,753;273,753;282,750;288,744;295,733;298,721;295,709;288,698;78,488;287,280;294,269;296,257;294,244;287,234;276,227;264,224" o:connectangles="0,0,0,0,0,0,0,0,0,0,0,0,0,0,0,0,0,0,0,0,0,0"/>
                </v:shape>
                <v:shape id="Freeform 5" o:spid="_x0000_s1028" style="position:absolute;left:458;width:298;height:980;visibility:visible;mso-wrap-style:square;v-text-anchor:top" coordsize="29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" path="m32,l20,2,9,9,2,20,,32,2,45,9,55,217,263,14,465,7,476,5,488r2,12l14,511,219,716,11,925,3,935,1,947r2,13l11,970r6,7l25,980r17,l50,977,288,739r7,-11l297,716r-2,-12l288,693,83,488,286,286r7,-11l295,263r-2,-12l286,240,55,9,44,2,32,xe" fillcolor="#2d323e" stroked="f">
                  <v:path arrowok="t" o:connecttype="custom" o:connectlocs="32,0;20,2;9,9;2,20;0,32;2,45;9,55;217,263;14,465;7,476;5,488;7,500;14,511;219,716;11,925;3,935;1,947;3,960;11,970;17,977;25,980;42,980;50,977;288,739;295,728;297,716;295,704;288,693;83,488;286,286;293,275;295,263;293,251;286,240;55,9;44,2;32,0" o:connectangles="0,0,0,0,0,0,0,0,0,0,0,0,0,0,0,0,0,0,0,0,0,0,0,0,0,0,0,0,0,0,0,0,0,0,0,0,0"/>
                </v:shape>
                <v:shape id="Freeform 4" o:spid="_x0000_s1029" style="position:absolute;left:233;top:114;width:295;height:751;visibility:visible;mso-wrap-style:square;v-text-anchor:top" coordsize="29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" path="m141,l128,3r-10,7l111,20r-3,13l111,45r7,11l211,149,9,351,2,361,,374r2,12l9,397,214,601r-94,95l135,751r16,l159,748,292,615r3,-14l288,585r-2,-3l78,374,280,172r7,-11l289,149r-2,-12l280,126,164,10,153,3,141,xe" fillcolor="#2d323e" stroked="f">
                  <v:path arrowok="t" o:connecttype="custom" o:connectlocs="141,114;128,117;118,124;111,134;108,147;111,159;118,170;211,263;9,465;2,475;0,488;2,500;9,511;214,715;120,810;135,865;151,865;159,862;292,729;295,715;288,699;286,696;78,488;280,286;287,275;289,263;287,251;280,240;164,124;153,117;141,114" o:connectangles="0,0,0,0,0,0,0,0,0,0,0,0,0,0,0,0,0,0,0,0,0,0,0,0,0,0,0,0,0,0,0"/>
                </v:shape>
                <w10:anchorlock/>
              </v:group>
            </w:pict>
          </mc:Fallback>
        </mc:AlternateContent>
      </w:r>
      <w:r w:rsidR="002769F9" w:rsidRPr="00942FD3">
        <w:rPr>
          <w:rFonts w:asciiTheme="minorBidi" w:hAnsiTheme="minorBidi" w:cstheme="minorBidi"/>
          <w:sz w:val="20"/>
        </w:rPr>
        <w:tab/>
      </w:r>
      <w:r w:rsidR="002769F9" w:rsidRPr="00942FD3">
        <w:rPr>
          <w:rFonts w:asciiTheme="minorBidi" w:hAnsiTheme="minorBidi" w:cstheme="minorBidi"/>
          <w:noProof/>
          <w:position w:val="15"/>
          <w:sz w:val="20"/>
        </w:rPr>
        <w:drawing>
          <wp:inline distT="0" distB="0" distL="0" distR="0" wp14:anchorId="3E52F25D" wp14:editId="0F28BE58">
            <wp:extent cx="1369648" cy="476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369648" cy="476250"/>
                    </a:xfrm>
                    <a:prstGeom prst="rect">
                      <a:avLst/>
                    </a:prstGeom>
                  </pic:spPr>
                </pic:pic>
              </a:graphicData>
            </a:graphic>
          </wp:inline>
        </w:drawing>
      </w:r>
    </w:p>
    <w:p w14:paraId="05B10BEF" w14:textId="77777777" w:rsidR="00B97414" w:rsidRPr="00942FD3" w:rsidRDefault="00B97414">
      <w:pPr>
        <w:pStyle w:val="Plattetekst"/>
        <w:rPr>
          <w:rFonts w:asciiTheme="minorBidi" w:hAnsiTheme="minorBidi" w:cstheme="minorBidi"/>
          <w:sz w:val="20"/>
        </w:rPr>
      </w:pPr>
    </w:p>
    <w:p w14:paraId="127966C0" w14:textId="577BF39F" w:rsidR="00B97414" w:rsidRPr="0049232A" w:rsidRDefault="0049232A" w:rsidP="00236789">
      <w:pPr>
        <w:pStyle w:val="Ondertitel"/>
        <w:rPr>
          <w:rStyle w:val="Intensievebenadrukking"/>
          <w:rFonts w:ascii="Arial" w:hAnsi="Arial" w:cs="Arial"/>
          <w:b/>
          <w:i w:val="0"/>
          <w:sz w:val="56"/>
          <w:szCs w:val="56"/>
        </w:rPr>
      </w:pPr>
      <w:r w:rsidRPr="0049232A">
        <w:rPr>
          <w:rStyle w:val="Intensievebenadrukking"/>
          <w:rFonts w:ascii="Arial" w:hAnsi="Arial" w:cs="Arial"/>
          <w:b/>
          <w:i w:val="0"/>
          <w:sz w:val="56"/>
          <w:szCs w:val="56"/>
        </w:rPr>
        <w:t>Toelichting huuraanpassing 202</w:t>
      </w:r>
      <w:r w:rsidR="00C82606">
        <w:rPr>
          <w:rStyle w:val="Intensievebenadrukking"/>
          <w:rFonts w:ascii="Arial" w:hAnsi="Arial" w:cs="Arial"/>
          <w:b/>
          <w:i w:val="0"/>
          <w:sz w:val="56"/>
          <w:szCs w:val="56"/>
        </w:rPr>
        <w:t>6</w:t>
      </w:r>
    </w:p>
    <w:p w14:paraId="5C4D6076" w14:textId="03292C69" w:rsidR="00B74E09" w:rsidRDefault="0049232A" w:rsidP="00B74E09">
      <w:pPr>
        <w:pStyle w:val="Plattetekst"/>
        <w:spacing w:before="10"/>
        <w:rPr>
          <w:rFonts w:ascii="Arial" w:hAnsi="Arial"/>
          <w:b/>
          <w:color w:val="3DB6CF" w:themeColor="text1"/>
          <w:sz w:val="36"/>
        </w:rPr>
      </w:pPr>
      <w:r>
        <w:rPr>
          <w:rFonts w:ascii="Arial" w:hAnsi="Arial"/>
          <w:b/>
          <w:color w:val="3DB6CF" w:themeColor="text1"/>
          <w:sz w:val="36"/>
        </w:rPr>
        <w:t>Huur betalen</w:t>
      </w:r>
    </w:p>
    <w:p w14:paraId="76C473F5" w14:textId="77777777" w:rsidR="001530D0" w:rsidRPr="0050339C" w:rsidRDefault="001530D0" w:rsidP="001530D0">
      <w:pPr>
        <w:rPr>
          <w:b/>
          <w:sz w:val="20"/>
          <w:szCs w:val="20"/>
        </w:rPr>
      </w:pPr>
      <w:r w:rsidRPr="0050339C">
        <w:rPr>
          <w:b/>
          <w:sz w:val="20"/>
          <w:szCs w:val="20"/>
        </w:rPr>
        <w:t>Betaalt u via automatische incasso?</w:t>
      </w:r>
    </w:p>
    <w:p w14:paraId="69A17B35" w14:textId="6D07F9A3" w:rsidR="001530D0" w:rsidRPr="001530D0" w:rsidRDefault="001530D0" w:rsidP="001530D0">
      <w:pPr>
        <w:rPr>
          <w:bCs/>
          <w:sz w:val="20"/>
          <w:szCs w:val="20"/>
        </w:rPr>
      </w:pPr>
      <w:r w:rsidRPr="001530D0">
        <w:rPr>
          <w:bCs/>
          <w:sz w:val="20"/>
          <w:szCs w:val="20"/>
        </w:rPr>
        <w:t>Dan wordt het nieuwe huurbedrag vanaf 1 juli 202</w:t>
      </w:r>
      <w:r w:rsidR="00C82606">
        <w:rPr>
          <w:bCs/>
          <w:sz w:val="20"/>
          <w:szCs w:val="20"/>
        </w:rPr>
        <w:t>6</w:t>
      </w:r>
      <w:r w:rsidRPr="001530D0">
        <w:rPr>
          <w:bCs/>
          <w:sz w:val="20"/>
          <w:szCs w:val="20"/>
        </w:rPr>
        <w:t xml:space="preserve"> automatisch van uw rekening afgeschreven.</w:t>
      </w:r>
    </w:p>
    <w:p w14:paraId="73008E2C" w14:textId="77777777" w:rsidR="001530D0" w:rsidRPr="001530D0" w:rsidRDefault="001530D0" w:rsidP="001530D0">
      <w:pPr>
        <w:rPr>
          <w:b/>
          <w:sz w:val="20"/>
          <w:szCs w:val="20"/>
        </w:rPr>
      </w:pPr>
    </w:p>
    <w:p w14:paraId="775B19BA" w14:textId="77777777" w:rsidR="001530D0" w:rsidRPr="001530D0" w:rsidRDefault="001530D0" w:rsidP="001530D0">
      <w:pPr>
        <w:rPr>
          <w:b/>
          <w:sz w:val="20"/>
          <w:szCs w:val="20"/>
        </w:rPr>
      </w:pPr>
      <w:r w:rsidRPr="001530D0">
        <w:rPr>
          <w:b/>
          <w:sz w:val="20"/>
          <w:szCs w:val="20"/>
        </w:rPr>
        <w:t>Maakt u de huur zelf over?</w:t>
      </w:r>
    </w:p>
    <w:p w14:paraId="7CF6FC90" w14:textId="778DB7F9" w:rsidR="001530D0" w:rsidRPr="0050339C" w:rsidRDefault="001530D0" w:rsidP="001530D0">
      <w:pPr>
        <w:rPr>
          <w:bCs/>
          <w:sz w:val="20"/>
          <w:szCs w:val="20"/>
        </w:rPr>
      </w:pPr>
      <w:r w:rsidRPr="0050339C">
        <w:rPr>
          <w:bCs/>
          <w:sz w:val="20"/>
          <w:szCs w:val="20"/>
        </w:rPr>
        <w:t xml:space="preserve">Zorg er dan voor dat u vanaf 1 juli </w:t>
      </w:r>
      <w:r w:rsidR="00C82606">
        <w:rPr>
          <w:bCs/>
          <w:sz w:val="20"/>
          <w:szCs w:val="20"/>
        </w:rPr>
        <w:t>2026</w:t>
      </w:r>
      <w:r w:rsidRPr="0050339C">
        <w:rPr>
          <w:bCs/>
          <w:sz w:val="20"/>
          <w:szCs w:val="20"/>
        </w:rPr>
        <w:t xml:space="preserve"> het nieuwe huurbedrag op tijd overmaakt of aanpast in uw internetbankieren. Zo voorkomt u een betalingsachterstand.</w:t>
      </w:r>
    </w:p>
    <w:p w14:paraId="2A44143A" w14:textId="77777777" w:rsidR="001530D0" w:rsidRPr="001530D0" w:rsidRDefault="001530D0" w:rsidP="001530D0">
      <w:pPr>
        <w:rPr>
          <w:b/>
          <w:sz w:val="20"/>
          <w:szCs w:val="20"/>
        </w:rPr>
      </w:pPr>
    </w:p>
    <w:p w14:paraId="10C8CEEA" w14:textId="77777777" w:rsidR="001530D0" w:rsidRPr="001530D0" w:rsidRDefault="001530D0" w:rsidP="001530D0">
      <w:pPr>
        <w:rPr>
          <w:b/>
          <w:sz w:val="20"/>
          <w:szCs w:val="20"/>
        </w:rPr>
      </w:pPr>
      <w:r w:rsidRPr="001530D0">
        <w:rPr>
          <w:b/>
          <w:sz w:val="20"/>
          <w:szCs w:val="20"/>
        </w:rPr>
        <w:t>Verandert mijn huurtoeslag?</w:t>
      </w:r>
    </w:p>
    <w:p w14:paraId="187F8178" w14:textId="25F2FECF" w:rsidR="002911AF" w:rsidRDefault="001530D0" w:rsidP="001530D0">
      <w:pPr>
        <w:rPr>
          <w:bCs/>
          <w:sz w:val="20"/>
          <w:szCs w:val="20"/>
        </w:rPr>
      </w:pPr>
      <w:r w:rsidRPr="0050339C">
        <w:rPr>
          <w:bCs/>
          <w:sz w:val="20"/>
          <w:szCs w:val="20"/>
        </w:rPr>
        <w:t xml:space="preserve">Dat hangt af van uw situatie. Wij geven de nieuwe huurprijs door aan de Belastingdienst. Zij berekenen hoeveel huurtoeslag u krijgt. </w:t>
      </w:r>
      <w:r w:rsidR="000204DA">
        <w:rPr>
          <w:bCs/>
          <w:sz w:val="20"/>
          <w:szCs w:val="20"/>
        </w:rPr>
        <w:t xml:space="preserve">Veranderingen in uw inkomen moet u zelf doorgeven. </w:t>
      </w:r>
      <w:r w:rsidRPr="0050339C">
        <w:rPr>
          <w:bCs/>
          <w:sz w:val="20"/>
          <w:szCs w:val="20"/>
        </w:rPr>
        <w:t xml:space="preserve">Kijk voor meer informatie op </w:t>
      </w:r>
      <w:hyperlink r:id="rId12" w:history="1">
        <w:r w:rsidR="0050339C" w:rsidRPr="00EB1D4C">
          <w:rPr>
            <w:rStyle w:val="Hyperlink"/>
            <w:bCs/>
            <w:sz w:val="20"/>
            <w:szCs w:val="20"/>
          </w:rPr>
          <w:t>www.toeslagen.nl</w:t>
        </w:r>
      </w:hyperlink>
      <w:r w:rsidRPr="0050339C">
        <w:rPr>
          <w:bCs/>
          <w:sz w:val="20"/>
          <w:szCs w:val="20"/>
        </w:rPr>
        <w:t>.</w:t>
      </w:r>
    </w:p>
    <w:p w14:paraId="676E3CF9" w14:textId="77777777" w:rsidR="0050339C" w:rsidRDefault="0050339C" w:rsidP="001530D0">
      <w:pPr>
        <w:rPr>
          <w:bCs/>
          <w:sz w:val="20"/>
          <w:szCs w:val="20"/>
        </w:rPr>
      </w:pPr>
    </w:p>
    <w:p w14:paraId="5DE910FC" w14:textId="77777777" w:rsidR="00610C8B" w:rsidRDefault="00610C8B" w:rsidP="00610C8B">
      <w:pPr>
        <w:rPr>
          <w:bCs/>
          <w:sz w:val="20"/>
          <w:szCs w:val="20"/>
        </w:rPr>
      </w:pPr>
      <w:r w:rsidRPr="00610C8B">
        <w:rPr>
          <w:b/>
          <w:bCs/>
          <w:sz w:val="20"/>
          <w:szCs w:val="20"/>
        </w:rPr>
        <w:t>Moet ik mijn brief bewaren?</w:t>
      </w:r>
      <w:r w:rsidRPr="00610C8B">
        <w:rPr>
          <w:bCs/>
          <w:sz w:val="20"/>
          <w:szCs w:val="20"/>
        </w:rPr>
        <w:br/>
        <w:t>Ja, bewaar de brief goed. U heeft deze misschien nodig als u bezwaar wilt maken. Ook kan de brief belangrijk zijn bij het aanvragen van kwijtschelding voor belastingen en heffingen bij de gemeente of het waterschap.</w:t>
      </w:r>
    </w:p>
    <w:p w14:paraId="25252483" w14:textId="77777777" w:rsidR="00610C8B" w:rsidRPr="00610C8B" w:rsidRDefault="00610C8B" w:rsidP="00610C8B">
      <w:pPr>
        <w:rPr>
          <w:bCs/>
          <w:sz w:val="20"/>
          <w:szCs w:val="20"/>
        </w:rPr>
      </w:pPr>
    </w:p>
    <w:p w14:paraId="513D8AE8" w14:textId="79C15A2E" w:rsidR="00610C8B" w:rsidRDefault="00610C8B" w:rsidP="00610C8B">
      <w:pPr>
        <w:rPr>
          <w:bCs/>
          <w:sz w:val="20"/>
          <w:szCs w:val="20"/>
        </w:rPr>
      </w:pPr>
      <w:r w:rsidRPr="00610C8B">
        <w:rPr>
          <w:b/>
          <w:bCs/>
          <w:sz w:val="20"/>
          <w:szCs w:val="20"/>
        </w:rPr>
        <w:t>Veranderen mijn service- en verbruikskosten?</w:t>
      </w:r>
      <w:r w:rsidRPr="00610C8B">
        <w:rPr>
          <w:bCs/>
          <w:sz w:val="20"/>
          <w:szCs w:val="20"/>
        </w:rPr>
        <w:br/>
        <w:t xml:space="preserve">Woont u in een complex? Dan betaalt u service- en verbruikskosten. Voor de meeste complexen worden deze voorschotten per 1 juli </w:t>
      </w:r>
      <w:r w:rsidR="00C82606">
        <w:rPr>
          <w:bCs/>
          <w:sz w:val="20"/>
          <w:szCs w:val="20"/>
        </w:rPr>
        <w:t>2026</w:t>
      </w:r>
      <w:r w:rsidRPr="00610C8B">
        <w:rPr>
          <w:bCs/>
          <w:sz w:val="20"/>
          <w:szCs w:val="20"/>
        </w:rPr>
        <w:t xml:space="preserve"> aangepast op basis van de werkelijke kosten van vorig jaar. U ontvangt hierover een aparte brief.</w:t>
      </w:r>
    </w:p>
    <w:p w14:paraId="35C1B07C" w14:textId="77777777" w:rsidR="00610C8B" w:rsidRPr="00610C8B" w:rsidRDefault="00610C8B" w:rsidP="00610C8B">
      <w:pPr>
        <w:rPr>
          <w:bCs/>
          <w:sz w:val="20"/>
          <w:szCs w:val="20"/>
        </w:rPr>
      </w:pPr>
    </w:p>
    <w:p w14:paraId="4106CDAF" w14:textId="429EBB06" w:rsidR="00610C8B" w:rsidRDefault="00610C8B" w:rsidP="00610C8B">
      <w:pPr>
        <w:rPr>
          <w:bCs/>
          <w:sz w:val="20"/>
          <w:szCs w:val="20"/>
        </w:rPr>
      </w:pPr>
      <w:r w:rsidRPr="00610C8B">
        <w:rPr>
          <w:b/>
          <w:bCs/>
          <w:sz w:val="20"/>
          <w:szCs w:val="20"/>
        </w:rPr>
        <w:t>Verandert mijn energieprestatievergoeding?</w:t>
      </w:r>
      <w:r w:rsidRPr="00610C8B">
        <w:rPr>
          <w:bCs/>
          <w:sz w:val="20"/>
          <w:szCs w:val="20"/>
        </w:rPr>
        <w:br/>
        <w:t xml:space="preserve">Betaalt u een energieprestatievergoeding (EPV)? Vanaf 1 juli </w:t>
      </w:r>
      <w:r w:rsidR="00C82606">
        <w:rPr>
          <w:bCs/>
          <w:sz w:val="20"/>
          <w:szCs w:val="20"/>
        </w:rPr>
        <w:t>2026</w:t>
      </w:r>
      <w:r w:rsidRPr="00610C8B">
        <w:rPr>
          <w:bCs/>
          <w:sz w:val="20"/>
          <w:szCs w:val="20"/>
        </w:rPr>
        <w:t xml:space="preserve"> stijgt deze vergoeding </w:t>
      </w:r>
      <w:r w:rsidRPr="003D57A9">
        <w:rPr>
          <w:bCs/>
          <w:sz w:val="20"/>
          <w:szCs w:val="20"/>
        </w:rPr>
        <w:t>met 3,3</w:t>
      </w:r>
      <w:r w:rsidR="003D57A9">
        <w:rPr>
          <w:bCs/>
          <w:sz w:val="20"/>
          <w:szCs w:val="20"/>
        </w:rPr>
        <w:t>%</w:t>
      </w:r>
      <w:r w:rsidRPr="00610C8B">
        <w:rPr>
          <w:bCs/>
          <w:sz w:val="20"/>
          <w:szCs w:val="20"/>
        </w:rPr>
        <w:t>.</w:t>
      </w:r>
    </w:p>
    <w:p w14:paraId="288F18D9" w14:textId="77777777" w:rsidR="00603F33" w:rsidRPr="00610C8B" w:rsidRDefault="00603F33" w:rsidP="00610C8B">
      <w:pPr>
        <w:rPr>
          <w:bCs/>
          <w:sz w:val="20"/>
          <w:szCs w:val="20"/>
        </w:rPr>
      </w:pPr>
    </w:p>
    <w:p w14:paraId="3D0D7F87" w14:textId="60909156" w:rsidR="00610C8B" w:rsidRDefault="00610C8B" w:rsidP="00610C8B">
      <w:pPr>
        <w:rPr>
          <w:bCs/>
          <w:sz w:val="20"/>
          <w:szCs w:val="20"/>
        </w:rPr>
      </w:pPr>
      <w:r w:rsidRPr="00610C8B">
        <w:rPr>
          <w:b/>
          <w:bCs/>
          <w:sz w:val="20"/>
          <w:szCs w:val="20"/>
        </w:rPr>
        <w:t>Wat kan ik doen bij betalingsproblemen?</w:t>
      </w:r>
      <w:r w:rsidRPr="00610C8B">
        <w:rPr>
          <w:bCs/>
          <w:sz w:val="20"/>
          <w:szCs w:val="20"/>
        </w:rPr>
        <w:br/>
        <w:t xml:space="preserve">Heeft u moeite met het betalen van de huur? Neem contact op met ons incassoteam via </w:t>
      </w:r>
      <w:hyperlink r:id="rId13" w:history="1">
        <w:r w:rsidR="00590736" w:rsidRPr="00610C8B">
          <w:rPr>
            <w:rStyle w:val="Hyperlink"/>
            <w:sz w:val="20"/>
            <w:szCs w:val="20"/>
          </w:rPr>
          <w:t>info@bevelandwonen.nl</w:t>
        </w:r>
      </w:hyperlink>
      <w:r w:rsidR="00590736">
        <w:rPr>
          <w:sz w:val="20"/>
          <w:szCs w:val="20"/>
        </w:rPr>
        <w:t>.</w:t>
      </w:r>
      <w:r w:rsidRPr="00610C8B">
        <w:rPr>
          <w:bCs/>
          <w:sz w:val="20"/>
          <w:szCs w:val="20"/>
        </w:rPr>
        <w:t xml:space="preserve"> We denken graag met u mee over een oplossing.</w:t>
      </w:r>
    </w:p>
    <w:p w14:paraId="18185F28" w14:textId="77777777" w:rsidR="00603F33" w:rsidRPr="00610C8B" w:rsidRDefault="00603F33" w:rsidP="00610C8B">
      <w:pPr>
        <w:rPr>
          <w:bCs/>
          <w:sz w:val="20"/>
          <w:szCs w:val="20"/>
        </w:rPr>
      </w:pPr>
    </w:p>
    <w:p w14:paraId="49E2266C" w14:textId="77777777" w:rsidR="00610C8B" w:rsidRPr="00610C8B" w:rsidRDefault="00610C8B" w:rsidP="00610C8B">
      <w:pPr>
        <w:rPr>
          <w:bCs/>
          <w:sz w:val="20"/>
          <w:szCs w:val="20"/>
        </w:rPr>
      </w:pPr>
      <w:r w:rsidRPr="00610C8B">
        <w:rPr>
          <w:b/>
          <w:bCs/>
          <w:sz w:val="20"/>
          <w:szCs w:val="20"/>
        </w:rPr>
        <w:t>Hoe pas ik mijn gegevens aan?</w:t>
      </w:r>
      <w:r w:rsidRPr="00610C8B">
        <w:rPr>
          <w:bCs/>
          <w:sz w:val="20"/>
          <w:szCs w:val="20"/>
        </w:rPr>
        <w:br/>
        <w:t xml:space="preserve">Log in op </w:t>
      </w:r>
      <w:hyperlink r:id="rId14" w:tgtFrame="_new" w:history="1">
        <w:r w:rsidRPr="00610C8B">
          <w:rPr>
            <w:rStyle w:val="Hyperlink"/>
            <w:sz w:val="20"/>
            <w:szCs w:val="20"/>
          </w:rPr>
          <w:t>www.bevelandwonen.nl</w:t>
        </w:r>
      </w:hyperlink>
      <w:r w:rsidRPr="00610C8B">
        <w:rPr>
          <w:bCs/>
          <w:sz w:val="20"/>
          <w:szCs w:val="20"/>
        </w:rPr>
        <w:t xml:space="preserve"> om uw gegevens te bekijken. In deze beveiligde omgeving kunt u zelf uw telefoonnummer en e-mailadres wijzigen.</w:t>
      </w:r>
    </w:p>
    <w:p w14:paraId="6C89437F" w14:textId="68EF579F" w:rsidR="0049232A" w:rsidRPr="002911AF" w:rsidRDefault="0049232A" w:rsidP="00B74E09">
      <w:pPr>
        <w:pStyle w:val="Plattetekst"/>
        <w:spacing w:before="10"/>
        <w:rPr>
          <w:rFonts w:ascii="Arial" w:hAnsi="Arial"/>
          <w:b/>
          <w:color w:val="3DB6CF" w:themeColor="text1"/>
          <w:sz w:val="20"/>
          <w:szCs w:val="20"/>
        </w:rPr>
      </w:pPr>
    </w:p>
    <w:p w14:paraId="49C797DA" w14:textId="751598AF" w:rsidR="000204DA" w:rsidRPr="006D0DD2" w:rsidRDefault="000204DA">
      <w:pPr>
        <w:rPr>
          <w:b/>
          <w:color w:val="3DB6CF" w:themeColor="text1"/>
          <w:sz w:val="36"/>
        </w:rPr>
      </w:pPr>
      <w:r w:rsidRPr="006D0DD2">
        <w:rPr>
          <w:b/>
          <w:color w:val="3DB6CF" w:themeColor="text1"/>
          <w:sz w:val="36"/>
        </w:rPr>
        <w:t>Brief van huuraanpassing via de mail</w:t>
      </w:r>
    </w:p>
    <w:p w14:paraId="3F34B33E" w14:textId="1E54CCD3" w:rsidR="000204DA" w:rsidRPr="006D0DD2" w:rsidRDefault="000204DA" w:rsidP="000204DA">
      <w:pPr>
        <w:rPr>
          <w:bCs/>
          <w:sz w:val="20"/>
          <w:szCs w:val="20"/>
        </w:rPr>
      </w:pPr>
      <w:r w:rsidRPr="006D0DD2">
        <w:rPr>
          <w:b/>
          <w:bCs/>
          <w:sz w:val="20"/>
          <w:szCs w:val="20"/>
        </w:rPr>
        <w:t>Klopt het dat ik de brief via de mail ontvang?</w:t>
      </w:r>
      <w:r w:rsidRPr="006D0DD2">
        <w:rPr>
          <w:bCs/>
          <w:sz w:val="20"/>
          <w:szCs w:val="20"/>
        </w:rPr>
        <w:br/>
        <w:t>Ja, dat klopt. Sinds 2026 stuurt Beveland Wonen de brief met informatie over de huuraanpassing via de mail. Dit doen wij om minder papier te gebruiken. De brief</w:t>
      </w:r>
      <w:r w:rsidR="006D0DD2" w:rsidRPr="006D0DD2">
        <w:rPr>
          <w:bCs/>
          <w:sz w:val="20"/>
          <w:szCs w:val="20"/>
        </w:rPr>
        <w:t xml:space="preserve"> in de mail</w:t>
      </w:r>
      <w:r w:rsidRPr="006D0DD2">
        <w:rPr>
          <w:bCs/>
          <w:sz w:val="20"/>
          <w:szCs w:val="20"/>
        </w:rPr>
        <w:t xml:space="preserve"> ziet er iets anders uit dan u van ons gewend bent.</w:t>
      </w:r>
    </w:p>
    <w:p w14:paraId="46913E4F" w14:textId="77777777" w:rsidR="000204DA" w:rsidRPr="006D0DD2" w:rsidRDefault="000204DA" w:rsidP="000204DA">
      <w:pPr>
        <w:rPr>
          <w:bCs/>
          <w:sz w:val="20"/>
          <w:szCs w:val="20"/>
        </w:rPr>
      </w:pPr>
    </w:p>
    <w:p w14:paraId="241D46DA" w14:textId="4ACFBE80" w:rsidR="000204DA" w:rsidRPr="000204DA" w:rsidRDefault="000204DA">
      <w:pPr>
        <w:rPr>
          <w:bCs/>
          <w:sz w:val="20"/>
          <w:szCs w:val="20"/>
        </w:rPr>
      </w:pPr>
      <w:r w:rsidRPr="006D0DD2">
        <w:rPr>
          <w:bCs/>
          <w:sz w:val="20"/>
          <w:szCs w:val="20"/>
        </w:rPr>
        <w:t xml:space="preserve">Als uw mailadres bij ons bekend is, ontvangt u de brief per mail. Heeft u de brief per post ontvangen, en wilt u deze liever per mail ontvangen? Dan hebben wij geen of een verkeerd mailadres van u. U kunt uw gegevens zelf aanpassen door in te loggen op </w:t>
      </w:r>
      <w:hyperlink r:id="rId15" w:history="1">
        <w:r w:rsidRPr="006D0DD2">
          <w:rPr>
            <w:rStyle w:val="Hyperlink"/>
            <w:bCs/>
            <w:sz w:val="20"/>
            <w:szCs w:val="20"/>
          </w:rPr>
          <w:t>www.bevelandwonen.nl</w:t>
        </w:r>
      </w:hyperlink>
      <w:r w:rsidRPr="006D0DD2">
        <w:rPr>
          <w:bCs/>
          <w:sz w:val="20"/>
          <w:szCs w:val="20"/>
        </w:rPr>
        <w:t xml:space="preserve"> of door contact met ons op te nemen.</w:t>
      </w:r>
      <w:r>
        <w:rPr>
          <w:bCs/>
          <w:sz w:val="20"/>
          <w:szCs w:val="20"/>
        </w:rPr>
        <w:t xml:space="preserve"> </w:t>
      </w:r>
      <w:r>
        <w:rPr>
          <w:b/>
          <w:color w:val="3DB6CF" w:themeColor="text1"/>
          <w:sz w:val="36"/>
        </w:rPr>
        <w:br w:type="page"/>
      </w:r>
    </w:p>
    <w:p w14:paraId="41014B99" w14:textId="3064BFC2" w:rsidR="0049232A" w:rsidRDefault="0049232A" w:rsidP="00B74E09">
      <w:pPr>
        <w:pStyle w:val="Plattetekst"/>
        <w:spacing w:before="10"/>
        <w:rPr>
          <w:rFonts w:ascii="Arial" w:hAnsi="Arial"/>
          <w:b/>
          <w:color w:val="3DB6CF" w:themeColor="text1"/>
          <w:sz w:val="36"/>
        </w:rPr>
      </w:pPr>
      <w:r>
        <w:rPr>
          <w:rFonts w:ascii="Arial" w:hAnsi="Arial"/>
          <w:b/>
          <w:color w:val="3DB6CF" w:themeColor="text1"/>
          <w:sz w:val="36"/>
        </w:rPr>
        <w:lastRenderedPageBreak/>
        <w:t>Jaarlijkse huuraanpassing</w:t>
      </w:r>
    </w:p>
    <w:p w14:paraId="1E32ABD6" w14:textId="77777777" w:rsidR="002911AF" w:rsidRPr="002911AF" w:rsidRDefault="002911AF" w:rsidP="002911AF">
      <w:pPr>
        <w:rPr>
          <w:b/>
          <w:sz w:val="20"/>
          <w:szCs w:val="20"/>
        </w:rPr>
      </w:pPr>
      <w:r w:rsidRPr="002911AF">
        <w:rPr>
          <w:b/>
          <w:sz w:val="20"/>
          <w:szCs w:val="20"/>
        </w:rPr>
        <w:t>Waarom wordt mijn huur aangepast?</w:t>
      </w:r>
    </w:p>
    <w:p w14:paraId="5ADBEF01" w14:textId="6EECF904" w:rsidR="00C54BE7" w:rsidRDefault="002911AF" w:rsidP="002911AF">
      <w:pPr>
        <w:rPr>
          <w:sz w:val="20"/>
          <w:szCs w:val="20"/>
        </w:rPr>
      </w:pPr>
      <w:r w:rsidRPr="002911AF">
        <w:rPr>
          <w:sz w:val="20"/>
          <w:szCs w:val="20"/>
        </w:rPr>
        <w:t xml:space="preserve">Dit is wettelijk geregeld. Eén keer per jaar mogen wij de huren met een bepaald percentage verhogen. De overheid bepaalt met hoeveel procent we de huur maximaal mogen verhogen. Dit jaar is dat voor sociale huurwoningen wettelijk bepaald op gemiddeld </w:t>
      </w:r>
      <w:r w:rsidR="00C82606">
        <w:rPr>
          <w:sz w:val="20"/>
          <w:szCs w:val="20"/>
        </w:rPr>
        <w:t>3</w:t>
      </w:r>
      <w:r w:rsidR="00B555B8">
        <w:rPr>
          <w:sz w:val="20"/>
          <w:szCs w:val="20"/>
        </w:rPr>
        <w:t>,</w:t>
      </w:r>
      <w:r w:rsidR="00C82606">
        <w:rPr>
          <w:sz w:val="20"/>
          <w:szCs w:val="20"/>
        </w:rPr>
        <w:t>6</w:t>
      </w:r>
      <w:r w:rsidRPr="002911AF">
        <w:rPr>
          <w:sz w:val="20"/>
          <w:szCs w:val="20"/>
        </w:rPr>
        <w:t xml:space="preserve">% en </w:t>
      </w:r>
      <w:r w:rsidR="00C54BE7">
        <w:rPr>
          <w:sz w:val="20"/>
          <w:szCs w:val="20"/>
        </w:rPr>
        <w:t>per woning</w:t>
      </w:r>
      <w:r w:rsidRPr="002911AF">
        <w:rPr>
          <w:sz w:val="20"/>
          <w:szCs w:val="20"/>
        </w:rPr>
        <w:t xml:space="preserve"> </w:t>
      </w:r>
      <w:r w:rsidR="00C82606">
        <w:rPr>
          <w:sz w:val="20"/>
          <w:szCs w:val="20"/>
        </w:rPr>
        <w:t>4,1</w:t>
      </w:r>
      <w:r w:rsidRPr="002911AF">
        <w:rPr>
          <w:sz w:val="20"/>
          <w:szCs w:val="20"/>
        </w:rPr>
        <w:t>%. We vinden het belangrijk te investeren in de kwaliteit van de woningen</w:t>
      </w:r>
      <w:r w:rsidR="00B55099">
        <w:rPr>
          <w:sz w:val="20"/>
          <w:szCs w:val="20"/>
        </w:rPr>
        <w:t xml:space="preserve"> </w:t>
      </w:r>
      <w:r w:rsidRPr="002911AF">
        <w:rPr>
          <w:sz w:val="20"/>
          <w:szCs w:val="20"/>
        </w:rPr>
        <w:t xml:space="preserve">en duurzame oplossingen. We verhogen de huren om dit te kunnen blijven doen. Ook vangen we hiermee prijsstijgingen op. </w:t>
      </w:r>
    </w:p>
    <w:p w14:paraId="4EFFB06C" w14:textId="76261500" w:rsidR="00B4246D" w:rsidRDefault="00B4246D">
      <w:pPr>
        <w:rPr>
          <w:rFonts w:eastAsiaTheme="minorHAnsi"/>
          <w:b/>
          <w:bCs/>
          <w:sz w:val="20"/>
          <w:szCs w:val="20"/>
          <w:lang w:eastAsia="en-US" w:bidi="ar-SA"/>
        </w:rPr>
      </w:pPr>
    </w:p>
    <w:p w14:paraId="7320D9A6" w14:textId="08A61FB6" w:rsidR="002911AF" w:rsidRPr="002911AF" w:rsidRDefault="00B4246D" w:rsidP="002911AF">
      <w:pPr>
        <w:pStyle w:val="Geenafstand"/>
        <w:rPr>
          <w:b/>
          <w:sz w:val="20"/>
          <w:szCs w:val="20"/>
        </w:rPr>
      </w:pPr>
      <w:r>
        <w:rPr>
          <w:b/>
          <w:sz w:val="20"/>
          <w:szCs w:val="20"/>
        </w:rPr>
        <w:t>W</w:t>
      </w:r>
      <w:r w:rsidR="002911AF" w:rsidRPr="002911AF">
        <w:rPr>
          <w:b/>
          <w:sz w:val="20"/>
          <w:szCs w:val="20"/>
        </w:rPr>
        <w:t>at is</w:t>
      </w:r>
      <w:r w:rsidR="001A6EF5">
        <w:rPr>
          <w:b/>
          <w:sz w:val="20"/>
          <w:szCs w:val="20"/>
        </w:rPr>
        <w:t xml:space="preserve"> de</w:t>
      </w:r>
      <w:r w:rsidR="002911AF" w:rsidRPr="002911AF">
        <w:rPr>
          <w:b/>
          <w:sz w:val="20"/>
          <w:szCs w:val="20"/>
        </w:rPr>
        <w:t xml:space="preserve"> streefhuur?</w:t>
      </w:r>
    </w:p>
    <w:p w14:paraId="204ACEC5" w14:textId="05E864E9" w:rsidR="002911AF" w:rsidRDefault="002911AF" w:rsidP="002911AF">
      <w:pPr>
        <w:pStyle w:val="Geenafstand"/>
        <w:rPr>
          <w:sz w:val="20"/>
          <w:szCs w:val="20"/>
        </w:rPr>
      </w:pPr>
      <w:r w:rsidRPr="002911AF">
        <w:rPr>
          <w:sz w:val="20"/>
          <w:szCs w:val="20"/>
        </w:rPr>
        <w:t>De streefhuur is de huur die een nieuwe huurder gaat betalen.</w:t>
      </w:r>
      <w:r w:rsidR="00DE3146">
        <w:rPr>
          <w:sz w:val="20"/>
          <w:szCs w:val="20"/>
        </w:rPr>
        <w:t xml:space="preserve"> </w:t>
      </w:r>
      <w:r w:rsidRPr="002911AF">
        <w:rPr>
          <w:sz w:val="20"/>
          <w:szCs w:val="20"/>
        </w:rPr>
        <w:t xml:space="preserve">Bij het bepalen van de streefhuur houden we rekening met de betaalbaarheid van onze woningen. Dat betekent dat de streefhuur lager is dan de maximale huur die we eigenlijk zouden mogen vragen voor de woning. Als een woning vrijkomt, dan wordt de woning aangeboden met de streefhuur als nieuwe huurprijs. </w:t>
      </w:r>
    </w:p>
    <w:p w14:paraId="70EB2358" w14:textId="77777777" w:rsidR="002911AF" w:rsidRPr="002911AF" w:rsidRDefault="002911AF" w:rsidP="002911AF">
      <w:pPr>
        <w:pStyle w:val="Geenafstand"/>
        <w:rPr>
          <w:b/>
          <w:bCs/>
          <w:sz w:val="20"/>
          <w:szCs w:val="20"/>
        </w:rPr>
      </w:pPr>
    </w:p>
    <w:p w14:paraId="07B7E7A0" w14:textId="77777777" w:rsidR="002911AF" w:rsidRPr="002911AF" w:rsidRDefault="002911AF" w:rsidP="002911AF">
      <w:pPr>
        <w:pStyle w:val="Geenafstand"/>
        <w:rPr>
          <w:b/>
          <w:bCs/>
          <w:sz w:val="20"/>
          <w:szCs w:val="20"/>
        </w:rPr>
      </w:pPr>
      <w:r w:rsidRPr="002911AF">
        <w:rPr>
          <w:b/>
          <w:bCs/>
          <w:sz w:val="20"/>
          <w:szCs w:val="20"/>
        </w:rPr>
        <w:t>Hoe wordt de streefhuur bepaald?</w:t>
      </w:r>
    </w:p>
    <w:p w14:paraId="353D93F5" w14:textId="77777777" w:rsidR="002911AF" w:rsidRPr="002911AF" w:rsidRDefault="002911AF" w:rsidP="002911AF">
      <w:pPr>
        <w:pStyle w:val="Geenafstand"/>
        <w:rPr>
          <w:sz w:val="20"/>
          <w:szCs w:val="20"/>
        </w:rPr>
      </w:pPr>
      <w:r w:rsidRPr="002911AF">
        <w:rPr>
          <w:sz w:val="20"/>
          <w:szCs w:val="20"/>
        </w:rPr>
        <w:t>De streefhuur is de huurprijs die past bij de kwaliteit van uw woning. Om de kwaliteit van uw woning te bepalen, gebruiken we de woningwaardering. De woningwaardering is een puntensysteem om de wettelijke maximale huur van een woning te bepalen. De streefhuur ligt altijd onder de wettelijke maximale huurprijs.</w:t>
      </w:r>
    </w:p>
    <w:p w14:paraId="1661E5A3" w14:textId="77777777" w:rsidR="002911AF" w:rsidRDefault="002911AF" w:rsidP="002911AF">
      <w:pPr>
        <w:rPr>
          <w:b/>
          <w:sz w:val="20"/>
          <w:szCs w:val="20"/>
        </w:rPr>
      </w:pPr>
    </w:p>
    <w:p w14:paraId="7FAAE45D" w14:textId="14F2288E" w:rsidR="00C54BE7" w:rsidRPr="0063156E" w:rsidRDefault="00C54BE7" w:rsidP="00C54BE7">
      <w:pPr>
        <w:tabs>
          <w:tab w:val="left" w:pos="2552"/>
          <w:tab w:val="left" w:pos="2977"/>
          <w:tab w:val="left" w:pos="5103"/>
          <w:tab w:val="left" w:pos="6067"/>
        </w:tabs>
        <w:rPr>
          <w:b/>
          <w:bCs/>
          <w:sz w:val="20"/>
          <w:szCs w:val="20"/>
        </w:rPr>
      </w:pPr>
      <w:r>
        <w:rPr>
          <w:b/>
          <w:bCs/>
          <w:sz w:val="20"/>
          <w:szCs w:val="20"/>
        </w:rPr>
        <w:t>Wat is w</w:t>
      </w:r>
      <w:r w:rsidRPr="0063156E">
        <w:rPr>
          <w:b/>
          <w:bCs/>
          <w:sz w:val="20"/>
          <w:szCs w:val="20"/>
        </w:rPr>
        <w:t>oningwaardering</w:t>
      </w:r>
      <w:r>
        <w:rPr>
          <w:b/>
          <w:bCs/>
          <w:sz w:val="20"/>
          <w:szCs w:val="20"/>
        </w:rPr>
        <w:t>?</w:t>
      </w:r>
    </w:p>
    <w:p w14:paraId="5A07D25F" w14:textId="7987588E" w:rsidR="00C54BE7" w:rsidRPr="00C54BE7" w:rsidRDefault="00C54BE7" w:rsidP="00C54BE7">
      <w:pPr>
        <w:tabs>
          <w:tab w:val="left" w:pos="2552"/>
          <w:tab w:val="left" w:pos="2977"/>
          <w:tab w:val="left" w:pos="5103"/>
          <w:tab w:val="left" w:pos="6067"/>
        </w:tabs>
        <w:rPr>
          <w:sz w:val="20"/>
          <w:szCs w:val="20"/>
        </w:rPr>
      </w:pPr>
      <w:r w:rsidRPr="0063156E">
        <w:rPr>
          <w:sz w:val="20"/>
          <w:szCs w:val="20"/>
        </w:rPr>
        <w:t xml:space="preserve">Het woningwaarderingsstelsel (WWS), ook wel bekend als het puntensysteem, is een systeem om de maximale huurprijs vast te stellen voor een sociale huurwoning. Hoe meer punten een woning waard is, hoe hoger de huur mag zijn. Wij sturen geen woningwaardering van uw woning mee. Uw woningwaardering kunt u vinden op uw klantportaal. Ga naar </w:t>
      </w:r>
      <w:hyperlink r:id="rId16" w:history="1">
        <w:r w:rsidRPr="00DE0476">
          <w:rPr>
            <w:rStyle w:val="Hyperlink"/>
            <w:sz w:val="20"/>
            <w:szCs w:val="20"/>
          </w:rPr>
          <w:t>https://www.bevelandwonen.nl/woningwaardering</w:t>
        </w:r>
      </w:hyperlink>
      <w:r>
        <w:rPr>
          <w:sz w:val="20"/>
          <w:szCs w:val="20"/>
        </w:rPr>
        <w:t xml:space="preserve"> </w:t>
      </w:r>
      <w:r w:rsidRPr="0063156E">
        <w:rPr>
          <w:sz w:val="20"/>
          <w:szCs w:val="20"/>
        </w:rPr>
        <w:t xml:space="preserve">om in te loggen. Heeft u nog geen account? Via </w:t>
      </w:r>
      <w:hyperlink r:id="rId17" w:history="1">
        <w:r w:rsidR="00FB2D7D" w:rsidRPr="00DE0476">
          <w:rPr>
            <w:rStyle w:val="Hyperlink"/>
            <w:sz w:val="20"/>
            <w:szCs w:val="20"/>
          </w:rPr>
          <w:t>https://www.bevelandwonen.nl/account-aanmaken</w:t>
        </w:r>
      </w:hyperlink>
      <w:r w:rsidR="00FB2D7D">
        <w:rPr>
          <w:sz w:val="20"/>
          <w:szCs w:val="20"/>
        </w:rPr>
        <w:t xml:space="preserve"> </w:t>
      </w:r>
      <w:r w:rsidRPr="0063156E">
        <w:rPr>
          <w:sz w:val="20"/>
          <w:szCs w:val="20"/>
        </w:rPr>
        <w:t>maakt u snel en gemakkelijk een account aan. Wilt u uw woningwaardering toch liever op papier ontvangen? Neemt u dan contact met ons op. U ontvangt de gevraagde woningwaardering dan alsnog van ons.</w:t>
      </w:r>
    </w:p>
    <w:p w14:paraId="5170829B" w14:textId="77777777" w:rsidR="00C54BE7" w:rsidRPr="002911AF" w:rsidRDefault="00C54BE7" w:rsidP="002911AF">
      <w:pPr>
        <w:rPr>
          <w:b/>
          <w:sz w:val="20"/>
          <w:szCs w:val="20"/>
        </w:rPr>
      </w:pPr>
    </w:p>
    <w:p w14:paraId="11FC23BE" w14:textId="5A5EEE0C" w:rsidR="0049232A" w:rsidRDefault="0049232A" w:rsidP="00B74E09">
      <w:pPr>
        <w:pStyle w:val="Plattetekst"/>
        <w:spacing w:before="10"/>
        <w:rPr>
          <w:rFonts w:ascii="Arial" w:hAnsi="Arial"/>
          <w:b/>
          <w:color w:val="3DB6CF" w:themeColor="text1"/>
          <w:sz w:val="36"/>
        </w:rPr>
      </w:pPr>
      <w:r>
        <w:rPr>
          <w:rFonts w:ascii="Arial" w:hAnsi="Arial"/>
          <w:b/>
          <w:color w:val="3DB6CF" w:themeColor="text1"/>
          <w:sz w:val="36"/>
        </w:rPr>
        <w:t>Bezwaar maken</w:t>
      </w:r>
    </w:p>
    <w:p w14:paraId="1A498DEA" w14:textId="77777777" w:rsidR="002911AF" w:rsidRPr="002911AF" w:rsidRDefault="002911AF" w:rsidP="002911AF">
      <w:pPr>
        <w:rPr>
          <w:b/>
          <w:sz w:val="20"/>
          <w:szCs w:val="20"/>
        </w:rPr>
      </w:pPr>
      <w:bookmarkStart w:id="0" w:name="_Hlk130419412"/>
      <w:r w:rsidRPr="002911AF">
        <w:rPr>
          <w:b/>
          <w:sz w:val="20"/>
          <w:szCs w:val="20"/>
        </w:rPr>
        <w:t xml:space="preserve">Kan ik bezwaar maken tegen mijn nieuwe huurprijs? </w:t>
      </w:r>
    </w:p>
    <w:p w14:paraId="12D61B88" w14:textId="77777777" w:rsidR="002911AF" w:rsidRPr="002911AF" w:rsidRDefault="002911AF" w:rsidP="002911AF">
      <w:pPr>
        <w:rPr>
          <w:sz w:val="20"/>
          <w:szCs w:val="20"/>
        </w:rPr>
      </w:pPr>
      <w:r w:rsidRPr="002911AF">
        <w:rPr>
          <w:sz w:val="20"/>
          <w:szCs w:val="20"/>
        </w:rPr>
        <w:t>U kunt alléén bezwaar maken tegen uw nieuwe huurprijs in de volgende situaties:</w:t>
      </w:r>
    </w:p>
    <w:p w14:paraId="3AEAFBDC" w14:textId="77777777" w:rsidR="002911AF" w:rsidRPr="002911AF" w:rsidRDefault="002911AF" w:rsidP="002911AF">
      <w:pPr>
        <w:pStyle w:val="Lijstalinea"/>
        <w:widowControl/>
        <w:numPr>
          <w:ilvl w:val="0"/>
          <w:numId w:val="1"/>
        </w:numPr>
        <w:autoSpaceDE/>
        <w:autoSpaceDN/>
        <w:contextualSpacing/>
        <w:rPr>
          <w:sz w:val="20"/>
          <w:szCs w:val="20"/>
        </w:rPr>
      </w:pPr>
      <w:r w:rsidRPr="002911AF">
        <w:rPr>
          <w:sz w:val="20"/>
          <w:szCs w:val="20"/>
        </w:rPr>
        <w:t>De huurverhoging is hoger dan de maximale huurverhoging.</w:t>
      </w:r>
    </w:p>
    <w:p w14:paraId="63CCFD63" w14:textId="77777777" w:rsidR="002911AF" w:rsidRPr="002911AF" w:rsidRDefault="002911AF" w:rsidP="002911AF">
      <w:pPr>
        <w:pStyle w:val="Lijstalinea"/>
        <w:widowControl/>
        <w:numPr>
          <w:ilvl w:val="0"/>
          <w:numId w:val="1"/>
        </w:numPr>
        <w:autoSpaceDE/>
        <w:autoSpaceDN/>
        <w:contextualSpacing/>
        <w:rPr>
          <w:sz w:val="20"/>
          <w:szCs w:val="20"/>
        </w:rPr>
      </w:pPr>
      <w:r w:rsidRPr="002911AF">
        <w:rPr>
          <w:sz w:val="20"/>
          <w:szCs w:val="20"/>
        </w:rPr>
        <w:t>Door de huurverhoging wordt uw huur hoger dan de maximale huur. Dit is de maximale huur volgens het puntensysteem.</w:t>
      </w:r>
    </w:p>
    <w:p w14:paraId="4A21B055" w14:textId="77777777" w:rsidR="002911AF" w:rsidRPr="002911AF" w:rsidRDefault="002911AF" w:rsidP="002911AF">
      <w:pPr>
        <w:pStyle w:val="Lijstalinea"/>
        <w:widowControl/>
        <w:numPr>
          <w:ilvl w:val="0"/>
          <w:numId w:val="1"/>
        </w:numPr>
        <w:autoSpaceDE/>
        <w:autoSpaceDN/>
        <w:contextualSpacing/>
        <w:rPr>
          <w:sz w:val="20"/>
          <w:szCs w:val="20"/>
        </w:rPr>
      </w:pPr>
      <w:r w:rsidRPr="002911AF">
        <w:rPr>
          <w:sz w:val="20"/>
          <w:szCs w:val="20"/>
        </w:rPr>
        <w:t>In het voorstel voor huurverhoging staan fouten. Bijvoorbeeld een verkeerde prijs van uw huur. Of een verkeerde datum waarop uw huur start.</w:t>
      </w:r>
    </w:p>
    <w:p w14:paraId="09767FE7" w14:textId="77777777" w:rsidR="002911AF" w:rsidRPr="002911AF" w:rsidRDefault="002911AF" w:rsidP="002911AF">
      <w:pPr>
        <w:pStyle w:val="Lijstalinea"/>
        <w:widowControl/>
        <w:numPr>
          <w:ilvl w:val="0"/>
          <w:numId w:val="1"/>
        </w:numPr>
        <w:autoSpaceDE/>
        <w:autoSpaceDN/>
        <w:contextualSpacing/>
        <w:rPr>
          <w:sz w:val="20"/>
          <w:szCs w:val="20"/>
        </w:rPr>
      </w:pPr>
      <w:r w:rsidRPr="002911AF">
        <w:rPr>
          <w:sz w:val="20"/>
          <w:szCs w:val="20"/>
        </w:rPr>
        <w:t>De huurverhoging volgt te snel op de vorige.</w:t>
      </w:r>
    </w:p>
    <w:p w14:paraId="22157E49" w14:textId="77777777" w:rsidR="002911AF" w:rsidRPr="002911AF" w:rsidRDefault="002911AF" w:rsidP="002911AF">
      <w:pPr>
        <w:pStyle w:val="Lijstalinea"/>
        <w:widowControl/>
        <w:numPr>
          <w:ilvl w:val="0"/>
          <w:numId w:val="1"/>
        </w:numPr>
        <w:autoSpaceDE/>
        <w:autoSpaceDN/>
        <w:contextualSpacing/>
        <w:rPr>
          <w:sz w:val="20"/>
          <w:szCs w:val="20"/>
        </w:rPr>
      </w:pPr>
      <w:r w:rsidRPr="002911AF">
        <w:rPr>
          <w:sz w:val="20"/>
          <w:szCs w:val="20"/>
        </w:rPr>
        <w:t>U heeft geen voorstel voor huurverhoging gekregen. Of de verhuurder heeft het u te laat verstuurd. De aankondiging moet u minimaal 2 maanden van tevoren ontvangen. Is dat niet het geval? En maakt u daarom bezwaar? Dan verschuift de huurverhoging naar een later tijdstip.</w:t>
      </w:r>
    </w:p>
    <w:p w14:paraId="2D9A874B" w14:textId="77777777" w:rsidR="002911AF" w:rsidRPr="002911AF" w:rsidRDefault="002911AF" w:rsidP="002911AF">
      <w:pPr>
        <w:pStyle w:val="Lijstalinea"/>
        <w:widowControl/>
        <w:numPr>
          <w:ilvl w:val="0"/>
          <w:numId w:val="1"/>
        </w:numPr>
        <w:autoSpaceDE/>
        <w:autoSpaceDN/>
        <w:contextualSpacing/>
        <w:rPr>
          <w:sz w:val="20"/>
          <w:szCs w:val="20"/>
        </w:rPr>
      </w:pPr>
      <w:r w:rsidRPr="002911AF">
        <w:rPr>
          <w:sz w:val="20"/>
          <w:szCs w:val="20"/>
        </w:rPr>
        <w:t>De Huurcommissie heeft de huur tijdelijk verlaagd om onderhoudsgebreken aan uw woning. En de verhuurder heeft deze nog niet aangepakt.</w:t>
      </w:r>
    </w:p>
    <w:p w14:paraId="1C451ABF" w14:textId="77777777" w:rsidR="002911AF" w:rsidRPr="002911AF" w:rsidRDefault="002911AF" w:rsidP="002911AF">
      <w:pPr>
        <w:pStyle w:val="Lijstalinea"/>
        <w:widowControl/>
        <w:numPr>
          <w:ilvl w:val="0"/>
          <w:numId w:val="1"/>
        </w:numPr>
        <w:autoSpaceDE/>
        <w:autoSpaceDN/>
        <w:contextualSpacing/>
        <w:rPr>
          <w:sz w:val="20"/>
          <w:szCs w:val="20"/>
        </w:rPr>
      </w:pPr>
      <w:r w:rsidRPr="002911AF">
        <w:rPr>
          <w:sz w:val="20"/>
          <w:szCs w:val="20"/>
        </w:rPr>
        <w:t>U heeft een lopende procedure over onderhoudsgebreken.</w:t>
      </w:r>
    </w:p>
    <w:p w14:paraId="221FC457" w14:textId="77777777" w:rsidR="002911AF" w:rsidRDefault="002911AF" w:rsidP="002911AF">
      <w:pPr>
        <w:pStyle w:val="Lijstalinea"/>
        <w:widowControl/>
        <w:numPr>
          <w:ilvl w:val="0"/>
          <w:numId w:val="1"/>
        </w:numPr>
        <w:autoSpaceDE/>
        <w:autoSpaceDN/>
        <w:contextualSpacing/>
        <w:rPr>
          <w:sz w:val="20"/>
          <w:szCs w:val="20"/>
        </w:rPr>
      </w:pPr>
      <w:r w:rsidRPr="002911AF">
        <w:rPr>
          <w:sz w:val="20"/>
          <w:szCs w:val="20"/>
        </w:rPr>
        <w:t>U betaalt all-in huur. De kale huur is dan niet bekend. Uitrekenen of de huurverhoging klopt is nu niet mogelijk.</w:t>
      </w:r>
    </w:p>
    <w:p w14:paraId="43136229" w14:textId="0E4BBF8E" w:rsidR="002911AF" w:rsidRPr="002911AF" w:rsidRDefault="009A7146" w:rsidP="002911AF">
      <w:pPr>
        <w:rPr>
          <w:sz w:val="20"/>
          <w:szCs w:val="20"/>
        </w:rPr>
      </w:pPr>
      <w:r>
        <w:rPr>
          <w:sz w:val="20"/>
          <w:szCs w:val="20"/>
        </w:rPr>
        <w:t>I</w:t>
      </w:r>
      <w:r w:rsidR="002911AF" w:rsidRPr="00FB2D7D">
        <w:rPr>
          <w:sz w:val="20"/>
          <w:szCs w:val="20"/>
        </w:rPr>
        <w:t xml:space="preserve">s één van bovenstaande redenen voor u van toepassing? Dan kunt u bezwaar maken. Op onze website </w:t>
      </w:r>
      <w:hyperlink r:id="rId18" w:history="1">
        <w:r w:rsidR="002911AF" w:rsidRPr="00FB2D7D">
          <w:rPr>
            <w:rStyle w:val="Hyperlink"/>
            <w:sz w:val="20"/>
            <w:szCs w:val="20"/>
          </w:rPr>
          <w:t>www.bevelandwonen.nl/huuraanpassing</w:t>
        </w:r>
      </w:hyperlink>
      <w:r w:rsidR="002911AF" w:rsidRPr="002911AF">
        <w:rPr>
          <w:sz w:val="20"/>
          <w:szCs w:val="20"/>
        </w:rPr>
        <w:t xml:space="preserve"> vindt u een voorbeeldbrief om bezwaar te maken. </w:t>
      </w:r>
      <w:bookmarkStart w:id="1" w:name="_Hlk130764353"/>
    </w:p>
    <w:p w14:paraId="58330E8A" w14:textId="7835BCC9" w:rsidR="002911AF" w:rsidRPr="002911AF" w:rsidRDefault="002911AF" w:rsidP="002911AF">
      <w:pPr>
        <w:rPr>
          <w:sz w:val="20"/>
          <w:szCs w:val="20"/>
        </w:rPr>
      </w:pPr>
      <w:r w:rsidRPr="002911AF">
        <w:rPr>
          <w:color w:val="000000"/>
          <w:sz w:val="20"/>
          <w:szCs w:val="20"/>
        </w:rPr>
        <w:t xml:space="preserve">U kunt uw bezwaar indienen door uw brief per e-mail te sturen naar: </w:t>
      </w:r>
      <w:hyperlink r:id="rId19" w:history="1">
        <w:r w:rsidRPr="002911AF">
          <w:rPr>
            <w:rStyle w:val="Hyperlink"/>
            <w:sz w:val="20"/>
            <w:szCs w:val="20"/>
          </w:rPr>
          <w:t>info@bevelandwonen.nl</w:t>
        </w:r>
      </w:hyperlink>
      <w:r w:rsidRPr="002911AF">
        <w:rPr>
          <w:color w:val="000000"/>
          <w:sz w:val="20"/>
          <w:szCs w:val="20"/>
        </w:rPr>
        <w:t xml:space="preserve"> of per post naar: Beveland Wonen, postbus 158, 4460 AD Goes</w:t>
      </w:r>
      <w:bookmarkEnd w:id="1"/>
      <w:r w:rsidRPr="002911AF">
        <w:rPr>
          <w:color w:val="000000"/>
          <w:sz w:val="20"/>
          <w:szCs w:val="20"/>
        </w:rPr>
        <w:t xml:space="preserve">. Zorg ervoor dat uw bezwaar is ingediend </w:t>
      </w:r>
      <w:r w:rsidRPr="002911AF">
        <w:rPr>
          <w:b/>
          <w:bCs/>
          <w:color w:val="000000"/>
          <w:sz w:val="20"/>
          <w:szCs w:val="20"/>
        </w:rPr>
        <w:t xml:space="preserve">vóór 1 juli </w:t>
      </w:r>
      <w:r w:rsidR="00C82606">
        <w:rPr>
          <w:b/>
          <w:bCs/>
          <w:color w:val="000000"/>
          <w:sz w:val="20"/>
          <w:szCs w:val="20"/>
        </w:rPr>
        <w:t>2026</w:t>
      </w:r>
      <w:r w:rsidRPr="002911AF">
        <w:rPr>
          <w:b/>
          <w:bCs/>
          <w:color w:val="000000"/>
          <w:sz w:val="20"/>
          <w:szCs w:val="20"/>
        </w:rPr>
        <w:t>.</w:t>
      </w:r>
      <w:r w:rsidRPr="002911AF">
        <w:rPr>
          <w:color w:val="000000"/>
          <w:sz w:val="20"/>
          <w:szCs w:val="20"/>
        </w:rPr>
        <w:t xml:space="preserve"> Wij </w:t>
      </w:r>
      <w:r w:rsidR="00A34AE5">
        <w:rPr>
          <w:color w:val="000000"/>
          <w:sz w:val="20"/>
          <w:szCs w:val="20"/>
        </w:rPr>
        <w:t>bevestigen de ontvangst van</w:t>
      </w:r>
      <w:r w:rsidR="00280CCE">
        <w:rPr>
          <w:color w:val="000000"/>
          <w:sz w:val="20"/>
          <w:szCs w:val="20"/>
        </w:rPr>
        <w:t xml:space="preserve"> uw bezwaar. U krijgt zo snel mogelijk</w:t>
      </w:r>
      <w:r w:rsidR="00AC04C5">
        <w:rPr>
          <w:color w:val="000000"/>
          <w:sz w:val="20"/>
          <w:szCs w:val="20"/>
        </w:rPr>
        <w:t xml:space="preserve"> antwoord van ons</w:t>
      </w:r>
      <w:r w:rsidR="00280CCE">
        <w:rPr>
          <w:color w:val="000000"/>
          <w:sz w:val="20"/>
          <w:szCs w:val="20"/>
        </w:rPr>
        <w:t xml:space="preserve">, maar uiterlijk binnen 6 weken na 1 juli </w:t>
      </w:r>
      <w:r w:rsidR="00AC04C5">
        <w:rPr>
          <w:color w:val="000000"/>
          <w:sz w:val="20"/>
          <w:szCs w:val="20"/>
        </w:rPr>
        <w:t>2026.</w:t>
      </w:r>
      <w:r w:rsidR="00280CCE">
        <w:rPr>
          <w:color w:val="000000"/>
          <w:sz w:val="20"/>
          <w:szCs w:val="20"/>
        </w:rPr>
        <w:t xml:space="preserve"> </w:t>
      </w:r>
    </w:p>
    <w:bookmarkEnd w:id="0"/>
    <w:p w14:paraId="06DF1695" w14:textId="37720BE6" w:rsidR="0049232A" w:rsidRPr="002911AF" w:rsidRDefault="0049232A" w:rsidP="00B74E09">
      <w:pPr>
        <w:pStyle w:val="Plattetekst"/>
        <w:spacing w:before="10"/>
        <w:rPr>
          <w:rFonts w:ascii="Arial" w:hAnsi="Arial"/>
          <w:b/>
          <w:color w:val="3DB6CF" w:themeColor="text1"/>
          <w:sz w:val="20"/>
          <w:szCs w:val="20"/>
        </w:rPr>
      </w:pPr>
    </w:p>
    <w:p w14:paraId="34B29D6D" w14:textId="07CFFBD3" w:rsidR="00FB2D7D" w:rsidRPr="0095047C" w:rsidRDefault="001A6EF5" w:rsidP="001617EE">
      <w:pPr>
        <w:rPr>
          <w:sz w:val="20"/>
          <w:szCs w:val="20"/>
        </w:rPr>
      </w:pPr>
      <w:r>
        <w:rPr>
          <w:sz w:val="20"/>
          <w:szCs w:val="20"/>
        </w:rPr>
        <w:t xml:space="preserve"> </w:t>
      </w:r>
    </w:p>
    <w:sectPr w:rsidR="00FB2D7D" w:rsidRPr="0095047C" w:rsidSect="00D52A95">
      <w:type w:val="continuous"/>
      <w:pgSz w:w="11910" w:h="16840"/>
      <w:pgMar w:top="1135" w:right="1021" w:bottom="1418"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658C" w14:textId="77777777" w:rsidR="00393D46" w:rsidRDefault="00393D46" w:rsidP="001372BD">
      <w:r>
        <w:separator/>
      </w:r>
    </w:p>
  </w:endnote>
  <w:endnote w:type="continuationSeparator" w:id="0">
    <w:p w14:paraId="202CEE76" w14:textId="77777777" w:rsidR="00393D46" w:rsidRDefault="00393D46" w:rsidP="001372BD">
      <w:r>
        <w:continuationSeparator/>
      </w:r>
    </w:p>
  </w:endnote>
  <w:endnote w:type="continuationNotice" w:id="1">
    <w:p w14:paraId="7889FB30" w14:textId="77777777" w:rsidR="00393D46" w:rsidRDefault="00393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rta Std Extrabold">
    <w:altName w:val="Calibri"/>
    <w:panose1 w:val="00000000000000000000"/>
    <w:charset w:val="4D"/>
    <w:family w:val="auto"/>
    <w:notTrueType/>
    <w:pitch w:val="variable"/>
    <w:sig w:usb0="20000087" w:usb1="00000000" w:usb2="00000000" w:usb3="00000000" w:csb0="0000019B" w:csb1="00000000"/>
  </w:font>
  <w:font w:name="Averta Std">
    <w:altName w:val="Calibri"/>
    <w:panose1 w:val="00000000000000000000"/>
    <w:charset w:val="4D"/>
    <w:family w:val="auto"/>
    <w:notTrueType/>
    <w:pitch w:val="variable"/>
    <w:sig w:usb0="20000087" w:usb1="00000000" w:usb2="00000000" w:usb3="00000000" w:csb0="000001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FFB3" w14:textId="77777777" w:rsidR="00393D46" w:rsidRDefault="00393D46" w:rsidP="001372BD">
      <w:r>
        <w:separator/>
      </w:r>
    </w:p>
  </w:footnote>
  <w:footnote w:type="continuationSeparator" w:id="0">
    <w:p w14:paraId="41C21840" w14:textId="77777777" w:rsidR="00393D46" w:rsidRDefault="00393D46" w:rsidP="001372BD">
      <w:r>
        <w:continuationSeparator/>
      </w:r>
    </w:p>
  </w:footnote>
  <w:footnote w:type="continuationNotice" w:id="1">
    <w:p w14:paraId="1E1F91C0" w14:textId="77777777" w:rsidR="00393D46" w:rsidRDefault="00393D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7FF2"/>
    <w:multiLevelType w:val="multilevel"/>
    <w:tmpl w:val="9A3A1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03586"/>
    <w:multiLevelType w:val="hybridMultilevel"/>
    <w:tmpl w:val="3684D4A4"/>
    <w:lvl w:ilvl="0" w:tplc="0B201F6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D4768CF"/>
    <w:multiLevelType w:val="hybridMultilevel"/>
    <w:tmpl w:val="423EB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8971807">
    <w:abstractNumId w:val="2"/>
  </w:num>
  <w:num w:numId="2" w16cid:durableId="619460390">
    <w:abstractNumId w:val="1"/>
  </w:num>
  <w:num w:numId="3" w16cid:durableId="1139347672">
    <w:abstractNumId w:val="0"/>
  </w:num>
  <w:num w:numId="4" w16cid:durableId="1366441241">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526823327">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2120877764">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332950244">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A"/>
    <w:rsid w:val="000204DA"/>
    <w:rsid w:val="00042DD0"/>
    <w:rsid w:val="000B4056"/>
    <w:rsid w:val="00110199"/>
    <w:rsid w:val="001372BD"/>
    <w:rsid w:val="001530D0"/>
    <w:rsid w:val="001617EE"/>
    <w:rsid w:val="0016696B"/>
    <w:rsid w:val="001748F9"/>
    <w:rsid w:val="00197380"/>
    <w:rsid w:val="001A2033"/>
    <w:rsid w:val="001A42F4"/>
    <w:rsid w:val="001A6EF5"/>
    <w:rsid w:val="001B006A"/>
    <w:rsid w:val="0020394B"/>
    <w:rsid w:val="00207C29"/>
    <w:rsid w:val="00210D26"/>
    <w:rsid w:val="002144CC"/>
    <w:rsid w:val="00236789"/>
    <w:rsid w:val="002515DB"/>
    <w:rsid w:val="00254553"/>
    <w:rsid w:val="00265DD4"/>
    <w:rsid w:val="002769F9"/>
    <w:rsid w:val="00277C57"/>
    <w:rsid w:val="00280389"/>
    <w:rsid w:val="002807D8"/>
    <w:rsid w:val="00280CCE"/>
    <w:rsid w:val="002911AF"/>
    <w:rsid w:val="002A1B99"/>
    <w:rsid w:val="002C2610"/>
    <w:rsid w:val="002E6F66"/>
    <w:rsid w:val="0035475D"/>
    <w:rsid w:val="0036302D"/>
    <w:rsid w:val="00366B42"/>
    <w:rsid w:val="00393D46"/>
    <w:rsid w:val="003943FA"/>
    <w:rsid w:val="00397FB8"/>
    <w:rsid w:val="003D57A9"/>
    <w:rsid w:val="004611F3"/>
    <w:rsid w:val="00485B33"/>
    <w:rsid w:val="0049232A"/>
    <w:rsid w:val="00501E95"/>
    <w:rsid w:val="0050339C"/>
    <w:rsid w:val="00542014"/>
    <w:rsid w:val="00575485"/>
    <w:rsid w:val="005820DE"/>
    <w:rsid w:val="00590586"/>
    <w:rsid w:val="00590736"/>
    <w:rsid w:val="005B6465"/>
    <w:rsid w:val="005C1FA8"/>
    <w:rsid w:val="005D56F3"/>
    <w:rsid w:val="005E2232"/>
    <w:rsid w:val="005F4E90"/>
    <w:rsid w:val="005F5BD1"/>
    <w:rsid w:val="00603F33"/>
    <w:rsid w:val="00610C8B"/>
    <w:rsid w:val="00636DF3"/>
    <w:rsid w:val="00661270"/>
    <w:rsid w:val="0067207F"/>
    <w:rsid w:val="00687847"/>
    <w:rsid w:val="0069348A"/>
    <w:rsid w:val="006B59CE"/>
    <w:rsid w:val="006C0911"/>
    <w:rsid w:val="006D0DD2"/>
    <w:rsid w:val="006D6818"/>
    <w:rsid w:val="006F1D03"/>
    <w:rsid w:val="00704034"/>
    <w:rsid w:val="0070751D"/>
    <w:rsid w:val="00707D29"/>
    <w:rsid w:val="00736E12"/>
    <w:rsid w:val="00745DEB"/>
    <w:rsid w:val="00756B57"/>
    <w:rsid w:val="007606B5"/>
    <w:rsid w:val="00780F3E"/>
    <w:rsid w:val="007A18FF"/>
    <w:rsid w:val="007B3CEA"/>
    <w:rsid w:val="007D6422"/>
    <w:rsid w:val="007E411C"/>
    <w:rsid w:val="007E50C6"/>
    <w:rsid w:val="0080197F"/>
    <w:rsid w:val="00823C91"/>
    <w:rsid w:val="00824EA9"/>
    <w:rsid w:val="008310E0"/>
    <w:rsid w:val="008328EC"/>
    <w:rsid w:val="00851748"/>
    <w:rsid w:val="008E7F36"/>
    <w:rsid w:val="008F03A6"/>
    <w:rsid w:val="008F4F8F"/>
    <w:rsid w:val="00902327"/>
    <w:rsid w:val="00904EEA"/>
    <w:rsid w:val="00942FD3"/>
    <w:rsid w:val="0095047C"/>
    <w:rsid w:val="0096228E"/>
    <w:rsid w:val="00965821"/>
    <w:rsid w:val="0096683C"/>
    <w:rsid w:val="009A7146"/>
    <w:rsid w:val="009E3302"/>
    <w:rsid w:val="00A0067B"/>
    <w:rsid w:val="00A34AE5"/>
    <w:rsid w:val="00A37139"/>
    <w:rsid w:val="00A43D1F"/>
    <w:rsid w:val="00A46023"/>
    <w:rsid w:val="00A546FD"/>
    <w:rsid w:val="00A655DF"/>
    <w:rsid w:val="00AA17B7"/>
    <w:rsid w:val="00AB2992"/>
    <w:rsid w:val="00AB4B76"/>
    <w:rsid w:val="00AB6299"/>
    <w:rsid w:val="00AC04C5"/>
    <w:rsid w:val="00AF01A8"/>
    <w:rsid w:val="00B0172F"/>
    <w:rsid w:val="00B10889"/>
    <w:rsid w:val="00B4246D"/>
    <w:rsid w:val="00B53176"/>
    <w:rsid w:val="00B55099"/>
    <w:rsid w:val="00B555B8"/>
    <w:rsid w:val="00B721C6"/>
    <w:rsid w:val="00B74E09"/>
    <w:rsid w:val="00B97414"/>
    <w:rsid w:val="00BC0ED3"/>
    <w:rsid w:val="00BC25F5"/>
    <w:rsid w:val="00BE15D9"/>
    <w:rsid w:val="00BE337F"/>
    <w:rsid w:val="00C46A8D"/>
    <w:rsid w:val="00C54BE7"/>
    <w:rsid w:val="00C60587"/>
    <w:rsid w:val="00C82606"/>
    <w:rsid w:val="00CA3E9E"/>
    <w:rsid w:val="00CC1546"/>
    <w:rsid w:val="00CF39C5"/>
    <w:rsid w:val="00CF675C"/>
    <w:rsid w:val="00D00774"/>
    <w:rsid w:val="00D22911"/>
    <w:rsid w:val="00D3333C"/>
    <w:rsid w:val="00D35A67"/>
    <w:rsid w:val="00D503A2"/>
    <w:rsid w:val="00D52574"/>
    <w:rsid w:val="00D52A95"/>
    <w:rsid w:val="00D77B80"/>
    <w:rsid w:val="00D8262D"/>
    <w:rsid w:val="00DD6C5B"/>
    <w:rsid w:val="00DE3146"/>
    <w:rsid w:val="00E05B2A"/>
    <w:rsid w:val="00E63053"/>
    <w:rsid w:val="00E94F53"/>
    <w:rsid w:val="00EA2104"/>
    <w:rsid w:val="00EC1830"/>
    <w:rsid w:val="00EF5D30"/>
    <w:rsid w:val="00F077B4"/>
    <w:rsid w:val="00F234E4"/>
    <w:rsid w:val="00F368B3"/>
    <w:rsid w:val="00F444C2"/>
    <w:rsid w:val="00F44DF2"/>
    <w:rsid w:val="00F5122A"/>
    <w:rsid w:val="00F5442C"/>
    <w:rsid w:val="00F64CDF"/>
    <w:rsid w:val="00F719FD"/>
    <w:rsid w:val="00F81F74"/>
    <w:rsid w:val="00F843A9"/>
    <w:rsid w:val="00F84E83"/>
    <w:rsid w:val="00F91A24"/>
    <w:rsid w:val="00FA7C5A"/>
    <w:rsid w:val="00FB2D7D"/>
    <w:rsid w:val="00FC2D45"/>
    <w:rsid w:val="00FC41B5"/>
    <w:rsid w:val="00FC712D"/>
    <w:rsid w:val="00FD606A"/>
    <w:rsid w:val="00FE0E5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BD5D9"/>
  <w15:docId w15:val="{EFD2FCE5-03B5-4DBC-B8C5-040A42F5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Arial" w:eastAsia="Arial" w:hAnsi="Arial" w:cs="Arial"/>
      <w:lang w:val="nl-NL" w:eastAsia="nl-NL" w:bidi="nl-NL"/>
    </w:rPr>
  </w:style>
  <w:style w:type="paragraph" w:styleId="Kop1">
    <w:name w:val="heading 1"/>
    <w:basedOn w:val="Standaard"/>
    <w:uiPriority w:val="9"/>
    <w:qFormat/>
    <w:rsid w:val="001372BD"/>
    <w:pPr>
      <w:ind w:left="113"/>
      <w:outlineLvl w:val="0"/>
    </w:pPr>
    <w:rPr>
      <w:rFonts w:ascii="Averta Std Extrabold" w:hAnsi="Averta Std Extrabold"/>
      <w:b/>
      <w:bCs/>
      <w:color w:val="2E333E"/>
      <w:sz w:val="36"/>
      <w:szCs w:val="36"/>
    </w:rPr>
  </w:style>
  <w:style w:type="paragraph" w:styleId="Kop2">
    <w:name w:val="heading 2"/>
    <w:basedOn w:val="Standaard"/>
    <w:next w:val="Standaard"/>
    <w:link w:val="Kop2Char"/>
    <w:uiPriority w:val="9"/>
    <w:unhideWhenUsed/>
    <w:qFormat/>
    <w:rsid w:val="001372BD"/>
    <w:pPr>
      <w:keepNext/>
      <w:keepLines/>
      <w:spacing w:before="40"/>
      <w:outlineLvl w:val="1"/>
    </w:pPr>
    <w:rPr>
      <w:rFonts w:ascii="Averta Std" w:eastAsiaTheme="majorEastAsia" w:hAnsi="Averta Std" w:cstheme="majorBidi"/>
      <w:b/>
      <w:bCs/>
      <w:color w:val="2E333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sid w:val="00AB4B76"/>
    <w:rPr>
      <w:rFonts w:ascii="Averta Std" w:hAnsi="Averta Std"/>
      <w:sz w:val="18"/>
      <w:szCs w:val="18"/>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1372BD"/>
    <w:pPr>
      <w:tabs>
        <w:tab w:val="center" w:pos="4536"/>
        <w:tab w:val="right" w:pos="9072"/>
      </w:tabs>
    </w:pPr>
  </w:style>
  <w:style w:type="character" w:customStyle="1" w:styleId="KoptekstChar">
    <w:name w:val="Koptekst Char"/>
    <w:basedOn w:val="Standaardalinea-lettertype"/>
    <w:link w:val="Koptekst"/>
    <w:uiPriority w:val="99"/>
    <w:rsid w:val="001372BD"/>
    <w:rPr>
      <w:rFonts w:ascii="Arial" w:eastAsia="Arial" w:hAnsi="Arial" w:cs="Arial"/>
      <w:lang w:val="nl-NL" w:eastAsia="nl-NL" w:bidi="nl-NL"/>
    </w:rPr>
  </w:style>
  <w:style w:type="paragraph" w:styleId="Voettekst">
    <w:name w:val="footer"/>
    <w:basedOn w:val="Standaard"/>
    <w:link w:val="VoettekstChar"/>
    <w:uiPriority w:val="99"/>
    <w:unhideWhenUsed/>
    <w:rsid w:val="001372BD"/>
    <w:pPr>
      <w:tabs>
        <w:tab w:val="center" w:pos="4536"/>
        <w:tab w:val="right" w:pos="9072"/>
      </w:tabs>
    </w:pPr>
  </w:style>
  <w:style w:type="character" w:customStyle="1" w:styleId="VoettekstChar">
    <w:name w:val="Voettekst Char"/>
    <w:basedOn w:val="Standaardalinea-lettertype"/>
    <w:link w:val="Voettekst"/>
    <w:uiPriority w:val="99"/>
    <w:rsid w:val="001372BD"/>
    <w:rPr>
      <w:rFonts w:ascii="Arial" w:eastAsia="Arial" w:hAnsi="Arial" w:cs="Arial"/>
      <w:lang w:val="nl-NL" w:eastAsia="nl-NL" w:bidi="nl-NL"/>
    </w:rPr>
  </w:style>
  <w:style w:type="character" w:customStyle="1" w:styleId="Kop2Char">
    <w:name w:val="Kop 2 Char"/>
    <w:basedOn w:val="Standaardalinea-lettertype"/>
    <w:link w:val="Kop2"/>
    <w:uiPriority w:val="9"/>
    <w:rsid w:val="001372BD"/>
    <w:rPr>
      <w:rFonts w:ascii="Averta Std" w:eastAsiaTheme="majorEastAsia" w:hAnsi="Averta Std" w:cstheme="majorBidi"/>
      <w:b/>
      <w:bCs/>
      <w:color w:val="2E333F"/>
      <w:lang w:val="nl-NL" w:eastAsia="nl-NL" w:bidi="nl-NL"/>
    </w:rPr>
  </w:style>
  <w:style w:type="character" w:styleId="Hyperlink">
    <w:name w:val="Hyperlink"/>
    <w:basedOn w:val="Standaardalinea-lettertype"/>
    <w:uiPriority w:val="99"/>
    <w:unhideWhenUsed/>
    <w:rsid w:val="00704034"/>
    <w:rPr>
      <w:color w:val="0563C1" w:themeColor="hyperlink"/>
      <w:u w:val="single"/>
    </w:rPr>
  </w:style>
  <w:style w:type="character" w:styleId="Onopgelostemelding">
    <w:name w:val="Unresolved Mention"/>
    <w:basedOn w:val="Standaardalinea-lettertype"/>
    <w:uiPriority w:val="99"/>
    <w:semiHidden/>
    <w:unhideWhenUsed/>
    <w:rsid w:val="00704034"/>
    <w:rPr>
      <w:color w:val="605E5C"/>
      <w:shd w:val="clear" w:color="auto" w:fill="E1DFDD"/>
    </w:rPr>
  </w:style>
  <w:style w:type="character" w:styleId="GevolgdeHyperlink">
    <w:name w:val="FollowedHyperlink"/>
    <w:basedOn w:val="Standaardalinea-lettertype"/>
    <w:uiPriority w:val="99"/>
    <w:semiHidden/>
    <w:unhideWhenUsed/>
    <w:rsid w:val="00704034"/>
    <w:rPr>
      <w:color w:val="954F72" w:themeColor="followedHyperlink"/>
      <w:u w:val="single"/>
    </w:rPr>
  </w:style>
  <w:style w:type="paragraph" w:styleId="Ballontekst">
    <w:name w:val="Balloon Text"/>
    <w:basedOn w:val="Standaard"/>
    <w:link w:val="BallontekstChar"/>
    <w:uiPriority w:val="99"/>
    <w:semiHidden/>
    <w:unhideWhenUsed/>
    <w:rsid w:val="0096582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5821"/>
    <w:rPr>
      <w:rFonts w:ascii="Segoe UI" w:eastAsia="Arial" w:hAnsi="Segoe UI" w:cs="Segoe UI"/>
      <w:sz w:val="18"/>
      <w:szCs w:val="18"/>
      <w:lang w:val="nl-NL" w:eastAsia="nl-NL" w:bidi="nl-NL"/>
    </w:rPr>
  </w:style>
  <w:style w:type="character" w:styleId="Tekstvantijdelijkeaanduiding">
    <w:name w:val="Placeholder Text"/>
    <w:basedOn w:val="Standaardalinea-lettertype"/>
    <w:uiPriority w:val="99"/>
    <w:semiHidden/>
    <w:rsid w:val="00965821"/>
    <w:rPr>
      <w:color w:val="808080"/>
    </w:rPr>
  </w:style>
  <w:style w:type="paragraph" w:styleId="Titel">
    <w:name w:val="Title"/>
    <w:basedOn w:val="Standaard"/>
    <w:next w:val="Standaard"/>
    <w:link w:val="TitelChar"/>
    <w:uiPriority w:val="10"/>
    <w:qFormat/>
    <w:rsid w:val="00236789"/>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6789"/>
    <w:rPr>
      <w:rFonts w:asciiTheme="majorHAnsi" w:eastAsiaTheme="majorEastAsia" w:hAnsiTheme="majorHAnsi" w:cstheme="majorBidi"/>
      <w:spacing w:val="-10"/>
      <w:kern w:val="28"/>
      <w:sz w:val="56"/>
      <w:szCs w:val="56"/>
      <w:lang w:val="nl-NL" w:eastAsia="nl-NL" w:bidi="nl-NL"/>
    </w:rPr>
  </w:style>
  <w:style w:type="paragraph" w:styleId="Duidelijkcitaat">
    <w:name w:val="Intense Quote"/>
    <w:basedOn w:val="Standaard"/>
    <w:next w:val="Standaard"/>
    <w:link w:val="DuidelijkcitaatChar"/>
    <w:uiPriority w:val="30"/>
    <w:qFormat/>
    <w:rsid w:val="00236789"/>
    <w:pPr>
      <w:pBdr>
        <w:top w:val="single" w:sz="4" w:space="10" w:color="3DB6CF" w:themeColor="accent1"/>
        <w:bottom w:val="single" w:sz="4" w:space="10" w:color="3DB6CF" w:themeColor="accent1"/>
      </w:pBdr>
      <w:spacing w:before="360" w:after="360"/>
      <w:ind w:left="864" w:right="864"/>
      <w:jc w:val="center"/>
    </w:pPr>
    <w:rPr>
      <w:i/>
      <w:iCs/>
      <w:color w:val="3DB6CF" w:themeColor="accent1"/>
    </w:rPr>
  </w:style>
  <w:style w:type="character" w:customStyle="1" w:styleId="DuidelijkcitaatChar">
    <w:name w:val="Duidelijk citaat Char"/>
    <w:basedOn w:val="Standaardalinea-lettertype"/>
    <w:link w:val="Duidelijkcitaat"/>
    <w:uiPriority w:val="30"/>
    <w:rsid w:val="00236789"/>
    <w:rPr>
      <w:rFonts w:ascii="Arial" w:eastAsia="Arial" w:hAnsi="Arial" w:cs="Arial"/>
      <w:i/>
      <w:iCs/>
      <w:color w:val="3DB6CF" w:themeColor="accent1"/>
      <w:lang w:val="nl-NL" w:eastAsia="nl-NL" w:bidi="nl-NL"/>
    </w:rPr>
  </w:style>
  <w:style w:type="character" w:styleId="Intensieveverwijzing">
    <w:name w:val="Intense Reference"/>
    <w:basedOn w:val="Standaardalinea-lettertype"/>
    <w:uiPriority w:val="32"/>
    <w:qFormat/>
    <w:rsid w:val="00236789"/>
    <w:rPr>
      <w:b/>
      <w:bCs/>
      <w:smallCaps/>
      <w:color w:val="3DB6CF" w:themeColor="accent1"/>
      <w:spacing w:val="5"/>
    </w:rPr>
  </w:style>
  <w:style w:type="paragraph" w:styleId="Ondertitel">
    <w:name w:val="Subtitle"/>
    <w:basedOn w:val="Standaard"/>
    <w:next w:val="Standaard"/>
    <w:link w:val="OndertitelChar"/>
    <w:uiPriority w:val="11"/>
    <w:qFormat/>
    <w:rsid w:val="00236789"/>
    <w:pPr>
      <w:numPr>
        <w:ilvl w:val="1"/>
      </w:numPr>
      <w:spacing w:after="160"/>
    </w:pPr>
    <w:rPr>
      <w:rFonts w:asciiTheme="minorHAnsi" w:eastAsiaTheme="minorEastAsia" w:hAnsiTheme="minorHAnsi" w:cstheme="minorBidi"/>
      <w:color w:val="81CFE0" w:themeColor="text1" w:themeTint="A5"/>
      <w:spacing w:val="15"/>
    </w:rPr>
  </w:style>
  <w:style w:type="character" w:customStyle="1" w:styleId="OndertitelChar">
    <w:name w:val="Ondertitel Char"/>
    <w:basedOn w:val="Standaardalinea-lettertype"/>
    <w:link w:val="Ondertitel"/>
    <w:uiPriority w:val="11"/>
    <w:rsid w:val="00236789"/>
    <w:rPr>
      <w:rFonts w:eastAsiaTheme="minorEastAsia"/>
      <w:color w:val="81CFE0" w:themeColor="text1" w:themeTint="A5"/>
      <w:spacing w:val="15"/>
      <w:lang w:val="nl-NL" w:eastAsia="nl-NL" w:bidi="nl-NL"/>
    </w:rPr>
  </w:style>
  <w:style w:type="character" w:styleId="Subtieleverwijzing">
    <w:name w:val="Subtle Reference"/>
    <w:basedOn w:val="Standaardalinea-lettertype"/>
    <w:uiPriority w:val="31"/>
    <w:qFormat/>
    <w:rsid w:val="00236789"/>
    <w:rPr>
      <w:smallCaps/>
      <w:color w:val="81CFE0" w:themeColor="text1" w:themeTint="A5"/>
    </w:rPr>
  </w:style>
  <w:style w:type="character" w:styleId="Subtielebenadrukking">
    <w:name w:val="Subtle Emphasis"/>
    <w:basedOn w:val="Standaardalinea-lettertype"/>
    <w:uiPriority w:val="19"/>
    <w:qFormat/>
    <w:rsid w:val="00236789"/>
    <w:rPr>
      <w:i/>
      <w:iCs/>
      <w:color w:val="6DC8DB" w:themeColor="text1" w:themeTint="BF"/>
    </w:rPr>
  </w:style>
  <w:style w:type="character" w:styleId="Intensievebenadrukking">
    <w:name w:val="Intense Emphasis"/>
    <w:basedOn w:val="Standaardalinea-lettertype"/>
    <w:uiPriority w:val="21"/>
    <w:qFormat/>
    <w:rsid w:val="00236789"/>
    <w:rPr>
      <w:i/>
      <w:iCs/>
      <w:color w:val="3DB6CF" w:themeColor="accent1"/>
    </w:rPr>
  </w:style>
  <w:style w:type="character" w:customStyle="1" w:styleId="tekst">
    <w:name w:val="tekst"/>
    <w:basedOn w:val="Standaardalinea-lettertype"/>
    <w:rsid w:val="00236789"/>
  </w:style>
  <w:style w:type="paragraph" w:styleId="Geenafstand">
    <w:name w:val="No Spacing"/>
    <w:uiPriority w:val="1"/>
    <w:qFormat/>
    <w:rsid w:val="002911AF"/>
    <w:pPr>
      <w:widowControl/>
      <w:autoSpaceDE/>
      <w:autoSpaceDN/>
    </w:pPr>
    <w:rPr>
      <w:rFonts w:ascii="Arial" w:hAnsi="Arial" w:cs="Arial"/>
      <w:lang w:val="nl-NL"/>
    </w:rPr>
  </w:style>
  <w:style w:type="character" w:styleId="Verwijzingopmerking">
    <w:name w:val="annotation reference"/>
    <w:basedOn w:val="Standaardalinea-lettertype"/>
    <w:uiPriority w:val="99"/>
    <w:semiHidden/>
    <w:unhideWhenUsed/>
    <w:rsid w:val="001A6EF5"/>
    <w:rPr>
      <w:sz w:val="16"/>
      <w:szCs w:val="16"/>
    </w:rPr>
  </w:style>
  <w:style w:type="paragraph" w:styleId="Tekstopmerking">
    <w:name w:val="annotation text"/>
    <w:basedOn w:val="Standaard"/>
    <w:link w:val="TekstopmerkingChar"/>
    <w:uiPriority w:val="99"/>
    <w:unhideWhenUsed/>
    <w:rsid w:val="001A6EF5"/>
    <w:rPr>
      <w:sz w:val="20"/>
      <w:szCs w:val="20"/>
    </w:rPr>
  </w:style>
  <w:style w:type="character" w:customStyle="1" w:styleId="TekstopmerkingChar">
    <w:name w:val="Tekst opmerking Char"/>
    <w:basedOn w:val="Standaardalinea-lettertype"/>
    <w:link w:val="Tekstopmerking"/>
    <w:uiPriority w:val="99"/>
    <w:rsid w:val="001A6EF5"/>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1A6EF5"/>
    <w:rPr>
      <w:b/>
      <w:bCs/>
    </w:rPr>
  </w:style>
  <w:style w:type="character" w:customStyle="1" w:styleId="OnderwerpvanopmerkingChar">
    <w:name w:val="Onderwerp van opmerking Char"/>
    <w:basedOn w:val="TekstopmerkingChar"/>
    <w:link w:val="Onderwerpvanopmerking"/>
    <w:uiPriority w:val="99"/>
    <w:semiHidden/>
    <w:rsid w:val="001A6EF5"/>
    <w:rPr>
      <w:rFonts w:ascii="Arial" w:eastAsia="Arial" w:hAnsi="Arial" w:cs="Arial"/>
      <w:b/>
      <w:bCs/>
      <w:sz w:val="20"/>
      <w:szCs w:val="20"/>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6371">
      <w:bodyDiv w:val="1"/>
      <w:marLeft w:val="0"/>
      <w:marRight w:val="0"/>
      <w:marTop w:val="0"/>
      <w:marBottom w:val="0"/>
      <w:divBdr>
        <w:top w:val="none" w:sz="0" w:space="0" w:color="auto"/>
        <w:left w:val="none" w:sz="0" w:space="0" w:color="auto"/>
        <w:bottom w:val="none" w:sz="0" w:space="0" w:color="auto"/>
        <w:right w:val="none" w:sz="0" w:space="0" w:color="auto"/>
      </w:divBdr>
    </w:div>
    <w:div w:id="274557083">
      <w:bodyDiv w:val="1"/>
      <w:marLeft w:val="0"/>
      <w:marRight w:val="0"/>
      <w:marTop w:val="0"/>
      <w:marBottom w:val="0"/>
      <w:divBdr>
        <w:top w:val="none" w:sz="0" w:space="0" w:color="auto"/>
        <w:left w:val="none" w:sz="0" w:space="0" w:color="auto"/>
        <w:bottom w:val="none" w:sz="0" w:space="0" w:color="auto"/>
        <w:right w:val="none" w:sz="0" w:space="0" w:color="auto"/>
      </w:divBdr>
    </w:div>
    <w:div w:id="357391651">
      <w:bodyDiv w:val="1"/>
      <w:marLeft w:val="0"/>
      <w:marRight w:val="0"/>
      <w:marTop w:val="0"/>
      <w:marBottom w:val="0"/>
      <w:divBdr>
        <w:top w:val="none" w:sz="0" w:space="0" w:color="auto"/>
        <w:left w:val="none" w:sz="0" w:space="0" w:color="auto"/>
        <w:bottom w:val="none" w:sz="0" w:space="0" w:color="auto"/>
        <w:right w:val="none" w:sz="0" w:space="0" w:color="auto"/>
      </w:divBdr>
    </w:div>
    <w:div w:id="553275171">
      <w:bodyDiv w:val="1"/>
      <w:marLeft w:val="0"/>
      <w:marRight w:val="0"/>
      <w:marTop w:val="0"/>
      <w:marBottom w:val="0"/>
      <w:divBdr>
        <w:top w:val="none" w:sz="0" w:space="0" w:color="auto"/>
        <w:left w:val="none" w:sz="0" w:space="0" w:color="auto"/>
        <w:bottom w:val="none" w:sz="0" w:space="0" w:color="auto"/>
        <w:right w:val="none" w:sz="0" w:space="0" w:color="auto"/>
      </w:divBdr>
    </w:div>
    <w:div w:id="672223839">
      <w:bodyDiv w:val="1"/>
      <w:marLeft w:val="0"/>
      <w:marRight w:val="0"/>
      <w:marTop w:val="0"/>
      <w:marBottom w:val="0"/>
      <w:divBdr>
        <w:top w:val="none" w:sz="0" w:space="0" w:color="auto"/>
        <w:left w:val="none" w:sz="0" w:space="0" w:color="auto"/>
        <w:bottom w:val="none" w:sz="0" w:space="0" w:color="auto"/>
        <w:right w:val="none" w:sz="0" w:space="0" w:color="auto"/>
      </w:divBdr>
    </w:div>
    <w:div w:id="1211456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evelandwonen.nl" TargetMode="External"/><Relationship Id="rId18" Type="http://schemas.openxmlformats.org/officeDocument/2006/relationships/hyperlink" Target="http://www.bevelandwonen.nl/huuraanpass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oeslagen.nl" TargetMode="External"/><Relationship Id="rId17" Type="http://schemas.openxmlformats.org/officeDocument/2006/relationships/hyperlink" Target="https://www.bevelandwonen.nl/account-aanmaken" TargetMode="External"/><Relationship Id="rId2" Type="http://schemas.openxmlformats.org/officeDocument/2006/relationships/customXml" Target="../customXml/item2.xml"/><Relationship Id="rId16" Type="http://schemas.openxmlformats.org/officeDocument/2006/relationships/hyperlink" Target="https://www.bevelandwonen.nl/woningwaarde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evelandwonen.nl" TargetMode="External"/><Relationship Id="rId10" Type="http://schemas.openxmlformats.org/officeDocument/2006/relationships/endnotes" Target="endnotes.xml"/><Relationship Id="rId19" Type="http://schemas.openxmlformats.org/officeDocument/2006/relationships/hyperlink" Target="mailto:info@bevelandwon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velandwonen.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Sjablonen\Algemeen\Sjabloon%20Nieuwsbrief.dotx" TargetMode="External"/></Relationships>
</file>

<file path=word/theme/theme1.xml><?xml version="1.0" encoding="utf-8"?>
<a:theme xmlns:a="http://schemas.openxmlformats.org/drawingml/2006/main" name="Office Theme">
  <a:themeElements>
    <a:clrScheme name="BevelandWonen-Online">
      <a:dk1>
        <a:srgbClr val="3DB6CF"/>
      </a:dk1>
      <a:lt1>
        <a:srgbClr val="2C323D"/>
      </a:lt1>
      <a:dk2>
        <a:srgbClr val="3DB6CF"/>
      </a:dk2>
      <a:lt2>
        <a:srgbClr val="F7AC36"/>
      </a:lt2>
      <a:accent1>
        <a:srgbClr val="3DB6CF"/>
      </a:accent1>
      <a:accent2>
        <a:srgbClr val="F7AC36"/>
      </a:accent2>
      <a:accent3>
        <a:srgbClr val="3DB6CF"/>
      </a:accent3>
      <a:accent4>
        <a:srgbClr val="F7AC36"/>
      </a:accent4>
      <a:accent5>
        <a:srgbClr val="3DB6CF"/>
      </a:accent5>
      <a:accent6>
        <a:srgbClr val="F7AC36"/>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4CDF41DB9E54F93A730F16BD08FE4" ma:contentTypeVersion="12" ma:contentTypeDescription="Een nieuw document maken." ma:contentTypeScope="" ma:versionID="a63657ee154b91d55918f12e57af3a98">
  <xsd:schema xmlns:xsd="http://www.w3.org/2001/XMLSchema" xmlns:xs="http://www.w3.org/2001/XMLSchema" xmlns:p="http://schemas.microsoft.com/office/2006/metadata/properties" xmlns:ns2="31939298-b729-47f1-9f22-bece04bdc82b" xmlns:ns3="85fc9911-d334-456f-9e3f-bd4bdc97c963" targetNamespace="http://schemas.microsoft.com/office/2006/metadata/properties" ma:root="true" ma:fieldsID="f4b64d587e100f4a25d939d02ef00579" ns2:_="" ns3:_="">
    <xsd:import namespace="31939298-b729-47f1-9f22-bece04bdc82b"/>
    <xsd:import namespace="85fc9911-d334-456f-9e3f-bd4bdc97c9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39298-b729-47f1-9f22-bece04bd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e2c9011-2632-4046-97cf-64be6608461e"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c9911-d334-456f-9e3f-bd4bdc97c96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b0dcf1-094d-41b2-8941-dadd30ba1666}" ma:internalName="TaxCatchAll" ma:showField="CatchAllData" ma:web="85fc9911-d334-456f-9e3f-bd4bdc97c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c9911-d334-456f-9e3f-bd4bdc97c963" xsi:nil="true"/>
    <lcf76f155ced4ddcb4097134ff3c332f xmlns="31939298-b729-47f1-9f22-bece04bdc8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3BD29-B913-4ECA-98EE-7FA328FC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39298-b729-47f1-9f22-bece04bdc82b"/>
    <ds:schemaRef ds:uri="85fc9911-d334-456f-9e3f-bd4bdc97c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CD18-5B92-4741-AF19-1F40D84241C6}">
  <ds:schemaRefs>
    <ds:schemaRef ds:uri="http://schemas.microsoft.com/office/2006/metadata/properties"/>
    <ds:schemaRef ds:uri="http://schemas.microsoft.com/office/infopath/2007/PartnerControls"/>
    <ds:schemaRef ds:uri="85fc9911-d334-456f-9e3f-bd4bdc97c963"/>
    <ds:schemaRef ds:uri="31939298-b729-47f1-9f22-bece04bdc82b"/>
  </ds:schemaRefs>
</ds:datastoreItem>
</file>

<file path=customXml/itemProps3.xml><?xml version="1.0" encoding="utf-8"?>
<ds:datastoreItem xmlns:ds="http://schemas.openxmlformats.org/officeDocument/2006/customXml" ds:itemID="{E85D55A5-2712-439F-B202-72C99A404982}">
  <ds:schemaRefs>
    <ds:schemaRef ds:uri="http://schemas.openxmlformats.org/officeDocument/2006/bibliography"/>
  </ds:schemaRefs>
</ds:datastoreItem>
</file>

<file path=customXml/itemProps4.xml><?xml version="1.0" encoding="utf-8"?>
<ds:datastoreItem xmlns:ds="http://schemas.openxmlformats.org/officeDocument/2006/customXml" ds:itemID="{396C3A34-DFEE-4F6F-BED2-9AAABEE7E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Nieuwsbrief</Template>
  <TotalTime>86</TotalTime>
  <Pages>2</Pages>
  <Words>961</Words>
  <Characters>5289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Inge Wouters</dc:creator>
  <cp:lastModifiedBy>Mart Hofman</cp:lastModifiedBy>
  <cp:revision>11</cp:revision>
  <dcterms:created xsi:type="dcterms:W3CDTF">2026-02-25T14:42:00Z</dcterms:created>
  <dcterms:modified xsi:type="dcterms:W3CDTF">2026-03-19T09:31:00Z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Adobe InDesign 14.0 (Macintosh)</vt:lpwstr>
  </property>
  <property fmtid="{D5CDD505-2E9C-101B-9397-08002B2CF9AE}" pid="4" name="LastSaved">
    <vt:filetime>2019-11-22T00:00:00Z</vt:filetime>
  </property>
  <property fmtid="{D5CDD505-2E9C-101B-9397-08002B2CF9AE}" pid="5" name="ContentTypeId">
    <vt:lpwstr>0x010100E4F4CDF41DB9E54F93A730F16BD08FE4</vt:lpwstr>
  </property>
  <property fmtid="{D5CDD505-2E9C-101B-9397-08002B2CF9AE}" pid="6" name="MediaServiceImageTags">
    <vt:lpwstr/>
  </property>
  <property fmtid="{D5CDD505-2E9C-101B-9397-08002B2CF9AE}" pid="7" name="docLang">
    <vt:lpwstr>nl</vt:lpwstr>
  </property>
</Properties>
</file>